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D75" w:rsidRPr="00B04D75" w:rsidRDefault="00B04D75" w:rsidP="00B04D75">
      <w:pPr>
        <w:shd w:val="clear" w:color="auto" w:fill="FFFFFF"/>
        <w:jc w:val="center"/>
        <w:rPr>
          <w:rFonts w:ascii="Calibri" w:eastAsia="Times New Roman" w:hAnsi="Calibri" w:cs="Times New Roman"/>
          <w:b/>
          <w:color w:val="222222"/>
        </w:rPr>
      </w:pPr>
      <w:r w:rsidRPr="00B04D75">
        <w:rPr>
          <w:rFonts w:ascii="Calibri" w:eastAsia="Times New Roman" w:hAnsi="Calibri" w:cs="Times New Roman"/>
          <w:b/>
          <w:color w:val="222222"/>
        </w:rPr>
        <w:t xml:space="preserve">Example </w:t>
      </w:r>
      <w:r>
        <w:rPr>
          <w:rFonts w:ascii="Calibri" w:eastAsia="Times New Roman" w:hAnsi="Calibri" w:cs="Times New Roman"/>
          <w:b/>
          <w:color w:val="222222"/>
        </w:rPr>
        <w:t>message</w:t>
      </w:r>
      <w:r w:rsidRPr="00B04D75">
        <w:rPr>
          <w:rFonts w:ascii="Calibri" w:eastAsia="Times New Roman" w:hAnsi="Calibri" w:cs="Times New Roman"/>
          <w:b/>
          <w:color w:val="222222"/>
        </w:rPr>
        <w:t xml:space="preserve"> </w:t>
      </w:r>
      <w:r w:rsidR="003255E9">
        <w:rPr>
          <w:rFonts w:ascii="Calibri" w:eastAsia="Times New Roman" w:hAnsi="Calibri" w:cs="Times New Roman"/>
          <w:b/>
          <w:color w:val="222222"/>
        </w:rPr>
        <w:t>calling for the use</w:t>
      </w:r>
      <w:r w:rsidRPr="00B04D75">
        <w:rPr>
          <w:rFonts w:ascii="Calibri" w:eastAsia="Times New Roman" w:hAnsi="Calibri" w:cs="Times New Roman"/>
          <w:b/>
          <w:color w:val="222222"/>
        </w:rPr>
        <w:t xml:space="preserve"> </w:t>
      </w:r>
      <w:r w:rsidR="003255E9">
        <w:rPr>
          <w:rFonts w:ascii="Calibri" w:eastAsia="Times New Roman" w:hAnsi="Calibri" w:cs="Times New Roman"/>
          <w:b/>
          <w:color w:val="222222"/>
        </w:rPr>
        <w:t xml:space="preserve">of </w:t>
      </w:r>
      <w:r w:rsidRPr="00B04D75">
        <w:rPr>
          <w:rFonts w:ascii="Calibri" w:eastAsia="Times New Roman" w:hAnsi="Calibri" w:cs="Times New Roman"/>
          <w:b/>
          <w:color w:val="222222"/>
        </w:rPr>
        <w:t>gender inclusive language</w:t>
      </w:r>
      <w:r w:rsidR="003255E9">
        <w:rPr>
          <w:rFonts w:ascii="Calibri" w:eastAsia="Times New Roman" w:hAnsi="Calibri" w:cs="Times New Roman"/>
          <w:b/>
          <w:color w:val="222222"/>
        </w:rPr>
        <w:t xml:space="preserve"> in reporting</w:t>
      </w:r>
    </w:p>
    <w:p w:rsidR="00B04D75" w:rsidRDefault="00B04D75" w:rsidP="00B04D75">
      <w:pPr>
        <w:shd w:val="clear" w:color="auto" w:fill="FFFFFF"/>
        <w:rPr>
          <w:rFonts w:ascii="Calibri" w:eastAsia="Times New Roman" w:hAnsi="Calibri" w:cs="Times New Roman"/>
          <w:color w:val="222222"/>
        </w:rPr>
      </w:pPr>
    </w:p>
    <w:p w:rsidR="00E81BBD" w:rsidRDefault="00E81BBD" w:rsidP="00B04D75">
      <w:pPr>
        <w:shd w:val="clear" w:color="auto" w:fill="FFFFFF"/>
        <w:rPr>
          <w:rFonts w:ascii="Calibri" w:eastAsia="Times New Roman" w:hAnsi="Calibri" w:cs="Times New Roman"/>
          <w:color w:val="222222"/>
        </w:rPr>
      </w:pPr>
      <w:r>
        <w:rPr>
          <w:rFonts w:ascii="Calibri" w:eastAsia="Times New Roman" w:hAnsi="Calibri" w:cs="Times New Roman"/>
          <w:color w:val="222222"/>
        </w:rPr>
        <w:t>Dear     ,</w:t>
      </w:r>
    </w:p>
    <w:p w:rsidR="00E81BBD" w:rsidRDefault="00E81BBD" w:rsidP="00B04D75">
      <w:pPr>
        <w:shd w:val="clear" w:color="auto" w:fill="FFFFFF"/>
        <w:rPr>
          <w:rFonts w:ascii="Calibri" w:eastAsia="Times New Roman" w:hAnsi="Calibri" w:cs="Times New Roman"/>
          <w:color w:val="222222"/>
        </w:rPr>
      </w:pPr>
    </w:p>
    <w:p w:rsidR="00B04D75" w:rsidRPr="00B04D75" w:rsidRDefault="00B04D75" w:rsidP="000E6870">
      <w:pPr>
        <w:shd w:val="clear" w:color="auto" w:fill="FFFFFF"/>
        <w:jc w:val="both"/>
        <w:rPr>
          <w:rFonts w:ascii="Calibri" w:eastAsia="Times New Roman" w:hAnsi="Calibri" w:cs="Times New Roman"/>
          <w:color w:val="222222"/>
        </w:rPr>
      </w:pPr>
      <w:r w:rsidRPr="00B04D75">
        <w:rPr>
          <w:rFonts w:ascii="Calibri" w:eastAsia="Times New Roman" w:hAnsi="Calibri" w:cs="Times New Roman"/>
          <w:color w:val="222222"/>
        </w:rPr>
        <w:t>I wanted to reach out regarding the current reporting of sex and gender on</w:t>
      </w:r>
      <w:r>
        <w:rPr>
          <w:rFonts w:ascii="Calibri" w:eastAsia="Times New Roman" w:hAnsi="Calibri" w:cs="Times New Roman"/>
          <w:color w:val="222222"/>
        </w:rPr>
        <w:t xml:space="preserve"> [a webpage, google form, printed material, or other media]</w:t>
      </w:r>
      <w:r w:rsidRPr="00B04D75">
        <w:rPr>
          <w:rFonts w:ascii="Calibri" w:eastAsia="Times New Roman" w:hAnsi="Calibri" w:cs="Times New Roman"/>
          <w:color w:val="222222"/>
        </w:rPr>
        <w:t xml:space="preserve">. Specifically, I wanted to ask for your advice and assistance to revise the reporting in line with current non-discriminatory practices relating to sex and gender identity. I'd be very happy to discuss these points </w:t>
      </w:r>
      <w:r>
        <w:rPr>
          <w:rFonts w:ascii="Calibri" w:eastAsia="Times New Roman" w:hAnsi="Calibri" w:cs="Times New Roman"/>
          <w:color w:val="222222"/>
        </w:rPr>
        <w:t xml:space="preserve">[in person, </w:t>
      </w:r>
      <w:r w:rsidRPr="00B04D75">
        <w:rPr>
          <w:rFonts w:ascii="Calibri" w:eastAsia="Times New Roman" w:hAnsi="Calibri" w:cs="Times New Roman"/>
          <w:color w:val="222222"/>
        </w:rPr>
        <w:t>by Zoom</w:t>
      </w:r>
      <w:r>
        <w:rPr>
          <w:rFonts w:ascii="Calibri" w:eastAsia="Times New Roman" w:hAnsi="Calibri" w:cs="Times New Roman"/>
          <w:color w:val="222222"/>
        </w:rPr>
        <w:t>, over the phone]</w:t>
      </w:r>
      <w:r w:rsidRPr="00B04D75">
        <w:rPr>
          <w:rFonts w:ascii="Calibri" w:eastAsia="Times New Roman" w:hAnsi="Calibri" w:cs="Times New Roman"/>
          <w:color w:val="222222"/>
        </w:rPr>
        <w:t xml:space="preserve"> and would be grateful if you could point me to whomever might be the right person for me to be speaking with. Thank you in advance for your help!</w:t>
      </w:r>
    </w:p>
    <w:p w:rsidR="00B04D75" w:rsidRPr="00B04D75" w:rsidRDefault="00B04D75" w:rsidP="000E6870">
      <w:pPr>
        <w:shd w:val="clear" w:color="auto" w:fill="FFFFFF"/>
        <w:jc w:val="both"/>
        <w:rPr>
          <w:rFonts w:ascii="Calibri" w:eastAsia="Times New Roman" w:hAnsi="Calibri" w:cs="Times New Roman"/>
          <w:color w:val="222222"/>
        </w:rPr>
      </w:pPr>
      <w:r w:rsidRPr="00B04D75">
        <w:rPr>
          <w:rFonts w:ascii="Calibri" w:eastAsia="Times New Roman" w:hAnsi="Calibri" w:cs="Times New Roman"/>
          <w:color w:val="222222"/>
        </w:rPr>
        <w:t> </w:t>
      </w:r>
    </w:p>
    <w:p w:rsidR="00B04D75" w:rsidRPr="00B04D75" w:rsidRDefault="00B04D75" w:rsidP="000E6870">
      <w:pPr>
        <w:shd w:val="clear" w:color="auto" w:fill="FFFFFF"/>
        <w:jc w:val="both"/>
        <w:rPr>
          <w:rFonts w:ascii="Calibri" w:eastAsia="Times New Roman" w:hAnsi="Calibri" w:cs="Times New Roman"/>
          <w:color w:val="222222"/>
        </w:rPr>
      </w:pPr>
      <w:r w:rsidRPr="00B04D75">
        <w:rPr>
          <w:rFonts w:ascii="Calibri" w:eastAsia="Times New Roman" w:hAnsi="Calibri" w:cs="Times New Roman"/>
          <w:b/>
          <w:bCs/>
          <w:color w:val="222222"/>
        </w:rPr>
        <w:t>Brief Description</w:t>
      </w:r>
      <w:r w:rsidRPr="00B04D75">
        <w:rPr>
          <w:rFonts w:ascii="Calibri" w:eastAsia="Times New Roman" w:hAnsi="Calibri" w:cs="Times New Roman"/>
          <w:color w:val="222222"/>
        </w:rPr>
        <w:t xml:space="preserve">. The current reporting of sex and gender on the webpage </w:t>
      </w:r>
      <w:r>
        <w:rPr>
          <w:rFonts w:ascii="Calibri" w:eastAsia="Times New Roman" w:hAnsi="Calibri" w:cs="Times New Roman"/>
          <w:color w:val="222222"/>
        </w:rPr>
        <w:t>[a webpage, google form, printed material, or other media]</w:t>
      </w:r>
      <w:r w:rsidRPr="00B04D75">
        <w:rPr>
          <w:rFonts w:ascii="Calibri" w:eastAsia="Times New Roman" w:hAnsi="Calibri" w:cs="Times New Roman"/>
          <w:color w:val="222222"/>
        </w:rPr>
        <w:t xml:space="preserve"> is not aligned with current non-discriminatory practices in three ways. </w:t>
      </w:r>
    </w:p>
    <w:p w:rsidR="00B04D75" w:rsidRPr="00B04D75" w:rsidRDefault="00B04D75" w:rsidP="000E6870">
      <w:pPr>
        <w:shd w:val="clear" w:color="auto" w:fill="FFFFFF"/>
        <w:jc w:val="both"/>
        <w:rPr>
          <w:rFonts w:ascii="Calibri" w:eastAsia="Times New Roman" w:hAnsi="Calibri" w:cs="Times New Roman"/>
          <w:color w:val="222222"/>
        </w:rPr>
      </w:pPr>
      <w:r w:rsidRPr="00B04D75">
        <w:rPr>
          <w:rFonts w:ascii="Calibri" w:eastAsia="Times New Roman" w:hAnsi="Calibri" w:cs="Times New Roman"/>
          <w:color w:val="222222"/>
        </w:rPr>
        <w:t> </w:t>
      </w:r>
    </w:p>
    <w:p w:rsidR="00B04D75" w:rsidRPr="00B04D75" w:rsidRDefault="00B04D75" w:rsidP="000E6870">
      <w:pPr>
        <w:shd w:val="clear" w:color="auto" w:fill="FFFFFF"/>
        <w:jc w:val="both"/>
        <w:rPr>
          <w:rFonts w:ascii="Calibri" w:eastAsia="Times New Roman" w:hAnsi="Calibri" w:cs="Times New Roman"/>
          <w:color w:val="222222"/>
        </w:rPr>
      </w:pPr>
      <w:r w:rsidRPr="00B04D75">
        <w:rPr>
          <w:rFonts w:ascii="Calibri" w:eastAsia="Times New Roman" w:hAnsi="Calibri" w:cs="Times New Roman"/>
          <w:i/>
          <w:iCs/>
          <w:color w:val="222222"/>
          <w:u w:val="single"/>
        </w:rPr>
        <w:t>First</w:t>
      </w:r>
      <w:r w:rsidRPr="00B04D75">
        <w:rPr>
          <w:rFonts w:ascii="Calibri" w:eastAsia="Times New Roman" w:hAnsi="Calibri" w:cs="Times New Roman"/>
          <w:color w:val="222222"/>
        </w:rPr>
        <w:t xml:space="preserve">, by </w:t>
      </w:r>
      <w:r w:rsidR="002834B1">
        <w:rPr>
          <w:rFonts w:ascii="Calibri" w:eastAsia="Times New Roman" w:hAnsi="Calibri" w:cs="Times New Roman"/>
          <w:color w:val="222222"/>
        </w:rPr>
        <w:t>using the phrase</w:t>
      </w:r>
      <w:r w:rsidRPr="00B04D75">
        <w:rPr>
          <w:rFonts w:ascii="Calibri" w:eastAsia="Times New Roman" w:hAnsi="Calibri" w:cs="Times New Roman"/>
          <w:color w:val="222222"/>
        </w:rPr>
        <w:t xml:space="preserve"> "Sex/Gender", the </w:t>
      </w:r>
      <w:r w:rsidR="002834B1">
        <w:rPr>
          <w:rFonts w:ascii="Calibri" w:eastAsia="Times New Roman" w:hAnsi="Calibri" w:cs="Times New Roman"/>
          <w:color w:val="222222"/>
        </w:rPr>
        <w:t>[</w:t>
      </w:r>
      <w:r w:rsidR="002834B1">
        <w:rPr>
          <w:rFonts w:ascii="Calibri" w:eastAsia="Times New Roman" w:hAnsi="Calibri" w:cs="Times New Roman"/>
          <w:color w:val="222222"/>
        </w:rPr>
        <w:t xml:space="preserve">webpage, google form, printed material, or other </w:t>
      </w:r>
      <w:r w:rsidR="002834B1">
        <w:rPr>
          <w:rFonts w:ascii="Calibri" w:eastAsia="Times New Roman" w:hAnsi="Calibri" w:cs="Times New Roman"/>
          <w:color w:val="222222"/>
        </w:rPr>
        <w:t>media]</w:t>
      </w:r>
      <w:r w:rsidRPr="00B04D75">
        <w:rPr>
          <w:rFonts w:ascii="Calibri" w:eastAsia="Times New Roman" w:hAnsi="Calibri" w:cs="Times New Roman"/>
          <w:color w:val="222222"/>
        </w:rPr>
        <w:t xml:space="preserve"> suggests that (i) sex and gender are equivalent terms, (ii) sex and gender have identical meanings, and (iii) sex and gender can be used interchangeably. Such suggestions stand in contrast to the terms' history and to the terms’ contemporary use. Sex refers to physical attributes, as determined anatomically and physiologically at birth, while gender refers to a self-identity, as expressed behaviorally and in sociocultural context (Fausto-Sterling, </w:t>
      </w:r>
      <w:r w:rsidRPr="00B04D75">
        <w:rPr>
          <w:rFonts w:ascii="Calibri" w:eastAsia="Times New Roman" w:hAnsi="Calibri" w:cs="Times New Roman"/>
          <w:i/>
          <w:iCs/>
          <w:color w:val="222222"/>
        </w:rPr>
        <w:t>Sexing the Body: Gender Politics and the Construction of Sexuality</w:t>
      </w:r>
      <w:r w:rsidRPr="00B04D75">
        <w:rPr>
          <w:rFonts w:ascii="Calibri" w:eastAsia="Times New Roman" w:hAnsi="Calibri" w:cs="Times New Roman"/>
          <w:color w:val="222222"/>
        </w:rPr>
        <w:t xml:space="preserve">, Basic Books, 2000). The </w:t>
      </w:r>
      <w:r w:rsidR="002834B1">
        <w:rPr>
          <w:rFonts w:ascii="Calibri" w:eastAsia="Times New Roman" w:hAnsi="Calibri" w:cs="Times New Roman"/>
          <w:color w:val="222222"/>
        </w:rPr>
        <w:t>phrase</w:t>
      </w:r>
      <w:r w:rsidRPr="00B04D75">
        <w:rPr>
          <w:rFonts w:ascii="Calibri" w:eastAsia="Times New Roman" w:hAnsi="Calibri" w:cs="Times New Roman"/>
          <w:color w:val="222222"/>
        </w:rPr>
        <w:t xml:space="preserve"> "Sex/Gender" is discriminatory in that it assumes a person's gender can be fully explained and predicted by their biological sex assigned at birth. </w:t>
      </w:r>
    </w:p>
    <w:p w:rsidR="00B04D75" w:rsidRPr="00B04D75" w:rsidRDefault="00B04D75" w:rsidP="000E6870">
      <w:pPr>
        <w:shd w:val="clear" w:color="auto" w:fill="FFFFFF"/>
        <w:jc w:val="both"/>
        <w:rPr>
          <w:rFonts w:ascii="Calibri" w:eastAsia="Times New Roman" w:hAnsi="Calibri" w:cs="Times New Roman"/>
          <w:color w:val="222222"/>
        </w:rPr>
      </w:pPr>
      <w:r w:rsidRPr="00B04D75">
        <w:rPr>
          <w:rFonts w:ascii="Calibri" w:eastAsia="Times New Roman" w:hAnsi="Calibri" w:cs="Times New Roman"/>
          <w:color w:val="222222"/>
        </w:rPr>
        <w:t> </w:t>
      </w:r>
    </w:p>
    <w:p w:rsidR="00B04D75" w:rsidRPr="00B04D75" w:rsidRDefault="00B04D75" w:rsidP="000E6870">
      <w:pPr>
        <w:shd w:val="clear" w:color="auto" w:fill="FFFFFF"/>
        <w:jc w:val="both"/>
        <w:rPr>
          <w:rFonts w:ascii="Calibri" w:eastAsia="Times New Roman" w:hAnsi="Calibri" w:cs="Times New Roman"/>
          <w:color w:val="222222"/>
        </w:rPr>
      </w:pPr>
      <w:r w:rsidRPr="00B04D75">
        <w:rPr>
          <w:rFonts w:ascii="Calibri" w:eastAsia="Times New Roman" w:hAnsi="Calibri" w:cs="Times New Roman"/>
          <w:i/>
          <w:iCs/>
          <w:color w:val="222222"/>
          <w:u w:val="single"/>
        </w:rPr>
        <w:t>Second</w:t>
      </w:r>
      <w:r w:rsidRPr="00B04D75">
        <w:rPr>
          <w:rFonts w:ascii="Calibri" w:eastAsia="Times New Roman" w:hAnsi="Calibri" w:cs="Times New Roman"/>
          <w:color w:val="222222"/>
        </w:rPr>
        <w:t>, the categories displayed are "men" (blue) and "women" (red), which are not sex categories; they are gender categories. If we wished to report sex categories, we should (i) use the term "male" instead of "men", (ii) use the term "female" instead of "women", and (iii) add the term "intersex" to reflect persons born with a reproductive or sexual anatomy that does not fit the typical definitions of female or male.  Reporting "male" and "female" alone discriminates against intersex people by negating their existence. </w:t>
      </w:r>
      <w:r w:rsidR="002E7AAA">
        <w:rPr>
          <w:rFonts w:ascii="Calibri" w:eastAsia="Times New Roman" w:hAnsi="Calibri" w:cs="Times New Roman"/>
          <w:color w:val="222222"/>
        </w:rPr>
        <w:t xml:space="preserve">Note that </w:t>
      </w:r>
      <w:r w:rsidR="005C4A3F">
        <w:rPr>
          <w:rFonts w:ascii="Calibri" w:eastAsia="Times New Roman" w:hAnsi="Calibri" w:cs="Times New Roman"/>
          <w:color w:val="222222"/>
        </w:rPr>
        <w:t xml:space="preserve">it is often more appropriate to report gender than sex in </w:t>
      </w:r>
      <w:r w:rsidR="002E7AAA">
        <w:rPr>
          <w:rFonts w:ascii="Calibri" w:eastAsia="Times New Roman" w:hAnsi="Calibri" w:cs="Times New Roman"/>
          <w:color w:val="222222"/>
        </w:rPr>
        <w:t xml:space="preserve">public </w:t>
      </w:r>
      <w:r w:rsidR="00317FE7">
        <w:rPr>
          <w:rFonts w:ascii="Calibri" w:eastAsia="Times New Roman" w:hAnsi="Calibri" w:cs="Times New Roman"/>
          <w:color w:val="222222"/>
        </w:rPr>
        <w:t>media.</w:t>
      </w:r>
    </w:p>
    <w:p w:rsidR="00B04D75" w:rsidRPr="00B04D75" w:rsidRDefault="00B04D75" w:rsidP="000E6870">
      <w:pPr>
        <w:shd w:val="clear" w:color="auto" w:fill="FFFFFF"/>
        <w:jc w:val="both"/>
        <w:rPr>
          <w:rFonts w:ascii="Calibri" w:eastAsia="Times New Roman" w:hAnsi="Calibri" w:cs="Times New Roman"/>
          <w:color w:val="222222"/>
        </w:rPr>
      </w:pPr>
      <w:r w:rsidRPr="00B04D75">
        <w:rPr>
          <w:rFonts w:ascii="Calibri" w:eastAsia="Times New Roman" w:hAnsi="Calibri" w:cs="Times New Roman"/>
          <w:color w:val="222222"/>
        </w:rPr>
        <w:t> </w:t>
      </w:r>
    </w:p>
    <w:p w:rsidR="00B04D75" w:rsidRPr="00B04D75" w:rsidRDefault="00B04D75" w:rsidP="000E6870">
      <w:pPr>
        <w:shd w:val="clear" w:color="auto" w:fill="FFFFFF"/>
        <w:jc w:val="both"/>
        <w:rPr>
          <w:rFonts w:ascii="Calibri" w:eastAsia="Times New Roman" w:hAnsi="Calibri" w:cs="Times New Roman"/>
          <w:color w:val="222222"/>
        </w:rPr>
      </w:pPr>
      <w:r w:rsidRPr="00B04D75">
        <w:rPr>
          <w:rFonts w:ascii="Calibri" w:eastAsia="Times New Roman" w:hAnsi="Calibri" w:cs="Times New Roman"/>
          <w:i/>
          <w:iCs/>
          <w:color w:val="222222"/>
          <w:u w:val="single"/>
        </w:rPr>
        <w:t>Third</w:t>
      </w:r>
      <w:r w:rsidRPr="00B04D75">
        <w:rPr>
          <w:rFonts w:ascii="Calibri" w:eastAsia="Times New Roman" w:hAnsi="Calibri" w:cs="Times New Roman"/>
          <w:color w:val="222222"/>
        </w:rPr>
        <w:t>, although the two categories displayed are gender categories, they do not include all salient gender categories. The current reporting assumes a gender binary, meaning all persons can be assigned one of two labels: "man" or "woman". Such reporting ignores other categories such as "non-binary" and "transgender". Reporting solely "men" and "women" discriminates against non-binary and transgender people by negating their existence, which will be increasingly difficult to do as numerous US states and several foreign nations have more than two designations on birth certificates.</w:t>
      </w:r>
    </w:p>
    <w:p w:rsidR="00B04D75" w:rsidRPr="00B04D75" w:rsidRDefault="00B04D75" w:rsidP="000E6870">
      <w:pPr>
        <w:shd w:val="clear" w:color="auto" w:fill="FFFFFF"/>
        <w:jc w:val="both"/>
        <w:rPr>
          <w:rFonts w:ascii="Calibri" w:eastAsia="Times New Roman" w:hAnsi="Calibri" w:cs="Times New Roman"/>
          <w:color w:val="222222"/>
        </w:rPr>
      </w:pPr>
      <w:r w:rsidRPr="00B04D75">
        <w:rPr>
          <w:rFonts w:ascii="Calibri" w:eastAsia="Times New Roman" w:hAnsi="Calibri" w:cs="Times New Roman"/>
          <w:color w:val="222222"/>
        </w:rPr>
        <w:t> </w:t>
      </w:r>
    </w:p>
    <w:p w:rsidR="00F714D4" w:rsidRDefault="00B04D75" w:rsidP="000E6870">
      <w:pPr>
        <w:shd w:val="clear" w:color="auto" w:fill="FFFFFF"/>
        <w:jc w:val="both"/>
        <w:rPr>
          <w:rFonts w:ascii="Calibri" w:eastAsia="Times New Roman" w:hAnsi="Calibri" w:cs="Times New Roman"/>
          <w:color w:val="222222"/>
        </w:rPr>
      </w:pPr>
      <w:r w:rsidRPr="00B04D75">
        <w:rPr>
          <w:rFonts w:ascii="Calibri" w:eastAsia="Times New Roman" w:hAnsi="Calibri" w:cs="Times New Roman"/>
          <w:b/>
          <w:bCs/>
          <w:color w:val="222222"/>
        </w:rPr>
        <w:t>Populations Affected</w:t>
      </w:r>
      <w:r w:rsidRPr="00B04D75">
        <w:rPr>
          <w:rFonts w:ascii="Calibri" w:eastAsia="Times New Roman" w:hAnsi="Calibri" w:cs="Times New Roman"/>
          <w:color w:val="222222"/>
        </w:rPr>
        <w:t xml:space="preserve">. The current page affects at least four different groups of people in different ways. </w:t>
      </w:r>
    </w:p>
    <w:p w:rsidR="00F714D4" w:rsidRDefault="00F714D4" w:rsidP="000E6870">
      <w:pPr>
        <w:shd w:val="clear" w:color="auto" w:fill="FFFFFF"/>
        <w:jc w:val="both"/>
        <w:rPr>
          <w:rFonts w:ascii="Calibri" w:eastAsia="Times New Roman" w:hAnsi="Calibri" w:cs="Times New Roman"/>
          <w:color w:val="222222"/>
        </w:rPr>
      </w:pPr>
    </w:p>
    <w:p w:rsidR="00F714D4" w:rsidRDefault="00B04D75" w:rsidP="000E6870">
      <w:pPr>
        <w:shd w:val="clear" w:color="auto" w:fill="FFFFFF"/>
        <w:jc w:val="both"/>
        <w:rPr>
          <w:rFonts w:ascii="Calibri" w:eastAsia="Times New Roman" w:hAnsi="Calibri" w:cs="Times New Roman"/>
          <w:color w:val="222222"/>
        </w:rPr>
      </w:pPr>
      <w:r w:rsidRPr="00B04D75">
        <w:rPr>
          <w:rFonts w:ascii="Calibri" w:eastAsia="Times New Roman" w:hAnsi="Calibri" w:cs="Times New Roman"/>
          <w:color w:val="222222"/>
        </w:rPr>
        <w:lastRenderedPageBreak/>
        <w:t>(1) </w:t>
      </w:r>
      <w:r w:rsidRPr="00B04D75">
        <w:rPr>
          <w:rFonts w:ascii="Calibri" w:eastAsia="Times New Roman" w:hAnsi="Calibri" w:cs="Times New Roman"/>
          <w:i/>
          <w:iCs/>
          <w:color w:val="222222"/>
          <w:u w:val="single"/>
        </w:rPr>
        <w:t>All people</w:t>
      </w:r>
      <w:r w:rsidRPr="00B04D75">
        <w:rPr>
          <w:rFonts w:ascii="Calibri" w:eastAsia="Times New Roman" w:hAnsi="Calibri" w:cs="Times New Roman"/>
          <w:color w:val="222222"/>
        </w:rPr>
        <w:t xml:space="preserve"> who come to this webpage are presented with information that conflates sex and gender, assumes a gender binary, and ignores the existence of intersex, non-binary, and transgender people, among others. In so doing, the page serves to fuel an existing culture of discrimination which we know to be unlawful (see e.g., recent SCOTUS ruling protecting gay and transgender workers from workplace discrimination): discrimination stemming from the prejudice that there should only be two sexes or two genders, and one sexuality. This affects all of our </w:t>
      </w:r>
      <w:r w:rsidR="00D91179">
        <w:rPr>
          <w:rFonts w:ascii="Calibri" w:eastAsia="Times New Roman" w:hAnsi="Calibri" w:cs="Times New Roman"/>
          <w:color w:val="222222"/>
        </w:rPr>
        <w:t>[students, staff,</w:t>
      </w:r>
      <w:r w:rsidRPr="00B04D75">
        <w:rPr>
          <w:rFonts w:ascii="Calibri" w:eastAsia="Times New Roman" w:hAnsi="Calibri" w:cs="Times New Roman"/>
          <w:color w:val="222222"/>
        </w:rPr>
        <w:t xml:space="preserve"> faculty</w:t>
      </w:r>
      <w:r w:rsidR="00D91179">
        <w:rPr>
          <w:rFonts w:ascii="Calibri" w:eastAsia="Times New Roman" w:hAnsi="Calibri" w:cs="Times New Roman"/>
          <w:color w:val="222222"/>
        </w:rPr>
        <w:t>, employees]</w:t>
      </w:r>
      <w:r w:rsidRPr="00B04D75">
        <w:rPr>
          <w:rFonts w:ascii="Calibri" w:eastAsia="Times New Roman" w:hAnsi="Calibri" w:cs="Times New Roman"/>
          <w:color w:val="222222"/>
        </w:rPr>
        <w:t xml:space="preserve">, as well as those of other </w:t>
      </w:r>
      <w:r w:rsidR="00D91179">
        <w:rPr>
          <w:rFonts w:ascii="Calibri" w:eastAsia="Times New Roman" w:hAnsi="Calibri" w:cs="Times New Roman"/>
          <w:color w:val="222222"/>
        </w:rPr>
        <w:t>[</w:t>
      </w:r>
      <w:r w:rsidRPr="00B04D75">
        <w:rPr>
          <w:rFonts w:ascii="Calibri" w:eastAsia="Times New Roman" w:hAnsi="Calibri" w:cs="Times New Roman"/>
          <w:color w:val="222222"/>
        </w:rPr>
        <w:t>schools</w:t>
      </w:r>
      <w:r w:rsidR="00D91179">
        <w:rPr>
          <w:rFonts w:ascii="Calibri" w:eastAsia="Times New Roman" w:hAnsi="Calibri" w:cs="Times New Roman"/>
          <w:color w:val="222222"/>
        </w:rPr>
        <w:t>, institutions, companies]</w:t>
      </w:r>
      <w:r w:rsidRPr="00B04D75">
        <w:rPr>
          <w:rFonts w:ascii="Calibri" w:eastAsia="Times New Roman" w:hAnsi="Calibri" w:cs="Times New Roman"/>
          <w:color w:val="222222"/>
        </w:rPr>
        <w:t xml:space="preserve"> and members of the national and international community. </w:t>
      </w:r>
    </w:p>
    <w:p w:rsidR="00F714D4" w:rsidRDefault="00F714D4" w:rsidP="000E6870">
      <w:pPr>
        <w:shd w:val="clear" w:color="auto" w:fill="FFFFFF"/>
        <w:jc w:val="both"/>
        <w:rPr>
          <w:rFonts w:ascii="Calibri" w:eastAsia="Times New Roman" w:hAnsi="Calibri" w:cs="Times New Roman"/>
          <w:color w:val="222222"/>
        </w:rPr>
      </w:pPr>
    </w:p>
    <w:p w:rsidR="00F714D4" w:rsidRDefault="00B04D75" w:rsidP="000E6870">
      <w:pPr>
        <w:shd w:val="clear" w:color="auto" w:fill="FFFFFF"/>
        <w:jc w:val="both"/>
        <w:rPr>
          <w:rFonts w:ascii="Calibri" w:eastAsia="Times New Roman" w:hAnsi="Calibri" w:cs="Times New Roman"/>
          <w:color w:val="222222"/>
        </w:rPr>
      </w:pPr>
      <w:r w:rsidRPr="00B04D75">
        <w:rPr>
          <w:rFonts w:ascii="Calibri" w:eastAsia="Times New Roman" w:hAnsi="Calibri" w:cs="Times New Roman"/>
          <w:color w:val="222222"/>
        </w:rPr>
        <w:t>(2) </w:t>
      </w:r>
      <w:r w:rsidR="00D91179">
        <w:rPr>
          <w:rFonts w:ascii="Calibri" w:eastAsia="Times New Roman" w:hAnsi="Calibri" w:cs="Times New Roman"/>
          <w:i/>
          <w:iCs/>
          <w:color w:val="222222"/>
          <w:u w:val="single"/>
        </w:rPr>
        <w:t>Our</w:t>
      </w:r>
      <w:r w:rsidRPr="00B04D75">
        <w:rPr>
          <w:rFonts w:ascii="Calibri" w:eastAsia="Times New Roman" w:hAnsi="Calibri" w:cs="Times New Roman"/>
          <w:i/>
          <w:iCs/>
          <w:color w:val="222222"/>
          <w:u w:val="single"/>
        </w:rPr>
        <w:t xml:space="preserve"> </w:t>
      </w:r>
      <w:r w:rsidR="00D91179">
        <w:rPr>
          <w:rFonts w:ascii="Calibri" w:eastAsia="Times New Roman" w:hAnsi="Calibri" w:cs="Times New Roman"/>
          <w:i/>
          <w:iCs/>
          <w:color w:val="222222"/>
          <w:u w:val="single"/>
        </w:rPr>
        <w:t xml:space="preserve">[school, institution, company]’s </w:t>
      </w:r>
      <w:r w:rsidRPr="00B04D75">
        <w:rPr>
          <w:rFonts w:ascii="Calibri" w:eastAsia="Times New Roman" w:hAnsi="Calibri" w:cs="Times New Roman"/>
          <w:i/>
          <w:iCs/>
          <w:color w:val="222222"/>
          <w:u w:val="single"/>
        </w:rPr>
        <w:t xml:space="preserve">current and potential future LGBTQ+ </w:t>
      </w:r>
      <w:r w:rsidR="00D91179">
        <w:rPr>
          <w:rFonts w:ascii="Calibri" w:eastAsia="Times New Roman" w:hAnsi="Calibri" w:cs="Times New Roman"/>
          <w:i/>
          <w:iCs/>
          <w:color w:val="222222"/>
          <w:u w:val="single"/>
        </w:rPr>
        <w:t>[</w:t>
      </w:r>
      <w:r w:rsidRPr="00B04D75">
        <w:rPr>
          <w:rFonts w:ascii="Calibri" w:eastAsia="Times New Roman" w:hAnsi="Calibri" w:cs="Times New Roman"/>
          <w:i/>
          <w:iCs/>
          <w:color w:val="222222"/>
          <w:u w:val="single"/>
        </w:rPr>
        <w:t>students</w:t>
      </w:r>
      <w:r w:rsidR="00D91179">
        <w:rPr>
          <w:rFonts w:ascii="Calibri" w:eastAsia="Times New Roman" w:hAnsi="Calibri" w:cs="Times New Roman"/>
          <w:i/>
          <w:iCs/>
          <w:color w:val="222222"/>
          <w:u w:val="single"/>
        </w:rPr>
        <w:t>,</w:t>
      </w:r>
      <w:r w:rsidR="00D91179" w:rsidRPr="00D91179">
        <w:rPr>
          <w:rFonts w:ascii="Calibri" w:eastAsia="Times New Roman" w:hAnsi="Calibri" w:cs="Times New Roman"/>
          <w:color w:val="222222"/>
        </w:rPr>
        <w:t xml:space="preserve"> </w:t>
      </w:r>
      <w:r w:rsidR="00D91179" w:rsidRPr="00D91179">
        <w:rPr>
          <w:rFonts w:ascii="Calibri" w:eastAsia="Times New Roman" w:hAnsi="Calibri" w:cs="Times New Roman"/>
          <w:i/>
          <w:color w:val="222222"/>
          <w:u w:val="single"/>
        </w:rPr>
        <w:t>staff,</w:t>
      </w:r>
      <w:r w:rsidR="00D91179" w:rsidRPr="00B04D75">
        <w:rPr>
          <w:rFonts w:ascii="Calibri" w:eastAsia="Times New Roman" w:hAnsi="Calibri" w:cs="Times New Roman"/>
          <w:i/>
          <w:color w:val="222222"/>
          <w:u w:val="single"/>
        </w:rPr>
        <w:t xml:space="preserve"> faculty</w:t>
      </w:r>
      <w:r w:rsidR="00D91179" w:rsidRPr="00D91179">
        <w:rPr>
          <w:rFonts w:ascii="Calibri" w:eastAsia="Times New Roman" w:hAnsi="Calibri" w:cs="Times New Roman"/>
          <w:i/>
          <w:color w:val="222222"/>
          <w:u w:val="single"/>
        </w:rPr>
        <w:t>, employees</w:t>
      </w:r>
      <w:r w:rsidR="00D91179">
        <w:rPr>
          <w:rFonts w:ascii="Calibri" w:eastAsia="Times New Roman" w:hAnsi="Calibri" w:cs="Times New Roman"/>
          <w:color w:val="222222"/>
        </w:rPr>
        <w:t>]</w:t>
      </w:r>
      <w:r w:rsidRPr="00B04D75">
        <w:rPr>
          <w:rFonts w:ascii="Calibri" w:eastAsia="Times New Roman" w:hAnsi="Calibri" w:cs="Times New Roman"/>
          <w:color w:val="222222"/>
        </w:rPr>
        <w:t xml:space="preserve"> who come to this page may be looking for </w:t>
      </w:r>
      <w:r w:rsidR="00F714D4">
        <w:rPr>
          <w:rFonts w:ascii="Calibri" w:eastAsia="Times New Roman" w:hAnsi="Calibri" w:cs="Times New Roman"/>
          <w:color w:val="222222"/>
        </w:rPr>
        <w:t>personnel</w:t>
      </w:r>
      <w:r w:rsidRPr="00B04D75">
        <w:rPr>
          <w:rFonts w:ascii="Calibri" w:eastAsia="Times New Roman" w:hAnsi="Calibri" w:cs="Times New Roman"/>
          <w:color w:val="222222"/>
        </w:rPr>
        <w:t xml:space="preserve"> "diversity", to determine whether people like them are represented or have a potential for a future career at </w:t>
      </w:r>
      <w:r w:rsidR="00F714D4">
        <w:rPr>
          <w:rFonts w:ascii="Calibri" w:eastAsia="Times New Roman" w:hAnsi="Calibri" w:cs="Times New Roman"/>
          <w:color w:val="222222"/>
        </w:rPr>
        <w:t>[school, institution, company]</w:t>
      </w:r>
      <w:r w:rsidRPr="00B04D75">
        <w:rPr>
          <w:rFonts w:ascii="Calibri" w:eastAsia="Times New Roman" w:hAnsi="Calibri" w:cs="Times New Roman"/>
          <w:color w:val="222222"/>
        </w:rPr>
        <w:t xml:space="preserve">. They will see that people like them (non-binary, transgender) are not seen, not counted, and not hired. </w:t>
      </w:r>
    </w:p>
    <w:p w:rsidR="00F714D4" w:rsidRDefault="00F714D4" w:rsidP="000E6870">
      <w:pPr>
        <w:shd w:val="clear" w:color="auto" w:fill="FFFFFF"/>
        <w:jc w:val="both"/>
        <w:rPr>
          <w:rFonts w:ascii="Calibri" w:eastAsia="Times New Roman" w:hAnsi="Calibri" w:cs="Times New Roman"/>
          <w:color w:val="222222"/>
        </w:rPr>
      </w:pPr>
    </w:p>
    <w:p w:rsidR="00F714D4" w:rsidRDefault="00B04D75" w:rsidP="000E6870">
      <w:pPr>
        <w:shd w:val="clear" w:color="auto" w:fill="FFFFFF"/>
        <w:jc w:val="both"/>
        <w:rPr>
          <w:rFonts w:ascii="Calibri" w:eastAsia="Times New Roman" w:hAnsi="Calibri" w:cs="Times New Roman"/>
          <w:color w:val="222222"/>
        </w:rPr>
      </w:pPr>
      <w:r w:rsidRPr="00B04D75">
        <w:rPr>
          <w:rFonts w:ascii="Calibri" w:eastAsia="Times New Roman" w:hAnsi="Calibri" w:cs="Times New Roman"/>
          <w:color w:val="222222"/>
        </w:rPr>
        <w:t>(3) </w:t>
      </w:r>
      <w:r w:rsidR="00F714D4">
        <w:rPr>
          <w:rFonts w:ascii="Calibri" w:eastAsia="Times New Roman" w:hAnsi="Calibri" w:cs="Times New Roman"/>
          <w:i/>
          <w:iCs/>
          <w:color w:val="222222"/>
          <w:u w:val="single"/>
        </w:rPr>
        <w:t>Our [school, institution, company]’s</w:t>
      </w:r>
      <w:r w:rsidRPr="00B04D75">
        <w:rPr>
          <w:rFonts w:ascii="Calibri" w:eastAsia="Times New Roman" w:hAnsi="Calibri" w:cs="Times New Roman"/>
          <w:i/>
          <w:iCs/>
          <w:color w:val="222222"/>
          <w:u w:val="single"/>
        </w:rPr>
        <w:t xml:space="preserve"> current and potential future non-binary and transgender </w:t>
      </w:r>
      <w:r w:rsidR="00F714D4">
        <w:rPr>
          <w:rFonts w:ascii="Calibri" w:eastAsia="Times New Roman" w:hAnsi="Calibri" w:cs="Times New Roman"/>
          <w:i/>
          <w:iCs/>
          <w:color w:val="222222"/>
          <w:u w:val="single"/>
        </w:rPr>
        <w:t>[</w:t>
      </w:r>
      <w:r w:rsidRPr="00B04D75">
        <w:rPr>
          <w:rFonts w:ascii="Calibri" w:eastAsia="Times New Roman" w:hAnsi="Calibri" w:cs="Times New Roman"/>
          <w:i/>
          <w:iCs/>
          <w:color w:val="222222"/>
          <w:u w:val="single"/>
        </w:rPr>
        <w:t>students, staff</w:t>
      </w:r>
      <w:r w:rsidR="00F714D4">
        <w:rPr>
          <w:rFonts w:ascii="Calibri" w:eastAsia="Times New Roman" w:hAnsi="Calibri" w:cs="Times New Roman"/>
          <w:i/>
          <w:iCs/>
          <w:color w:val="222222"/>
          <w:u w:val="single"/>
        </w:rPr>
        <w:t>, faculty, employees]</w:t>
      </w:r>
      <w:r w:rsidRPr="00B04D75">
        <w:rPr>
          <w:rFonts w:ascii="Calibri" w:eastAsia="Times New Roman" w:hAnsi="Calibri" w:cs="Times New Roman"/>
          <w:i/>
          <w:iCs/>
          <w:color w:val="222222"/>
        </w:rPr>
        <w:t> </w:t>
      </w:r>
      <w:r w:rsidRPr="00B04D75">
        <w:rPr>
          <w:rFonts w:ascii="Calibri" w:eastAsia="Times New Roman" w:hAnsi="Calibri" w:cs="Times New Roman"/>
          <w:color w:val="222222"/>
        </w:rPr>
        <w:t xml:space="preserve">who come to this page and realize that either they are not counted, or they are counted in some a way that both misgenders and misclassifies them. </w:t>
      </w:r>
    </w:p>
    <w:p w:rsidR="00F714D4" w:rsidRDefault="00F714D4" w:rsidP="000E6870">
      <w:pPr>
        <w:shd w:val="clear" w:color="auto" w:fill="FFFFFF"/>
        <w:jc w:val="both"/>
        <w:rPr>
          <w:rFonts w:ascii="Calibri" w:eastAsia="Times New Roman" w:hAnsi="Calibri" w:cs="Times New Roman"/>
          <w:color w:val="222222"/>
        </w:rPr>
      </w:pPr>
    </w:p>
    <w:p w:rsidR="00B04D75" w:rsidRPr="00B04D75" w:rsidRDefault="00B04D75" w:rsidP="000E6870">
      <w:pPr>
        <w:shd w:val="clear" w:color="auto" w:fill="FFFFFF"/>
        <w:jc w:val="both"/>
        <w:rPr>
          <w:rFonts w:ascii="Calibri" w:eastAsia="Times New Roman" w:hAnsi="Calibri" w:cs="Times New Roman"/>
          <w:color w:val="222222"/>
        </w:rPr>
      </w:pPr>
      <w:r w:rsidRPr="00B04D75">
        <w:rPr>
          <w:rFonts w:ascii="Calibri" w:eastAsia="Times New Roman" w:hAnsi="Calibri" w:cs="Times New Roman"/>
          <w:color w:val="222222"/>
        </w:rPr>
        <w:t>(4) </w:t>
      </w:r>
      <w:r w:rsidR="00A90DB9">
        <w:rPr>
          <w:rFonts w:ascii="Calibri" w:eastAsia="Times New Roman" w:hAnsi="Calibri" w:cs="Times New Roman"/>
          <w:i/>
          <w:iCs/>
          <w:color w:val="222222"/>
          <w:u w:val="single"/>
        </w:rPr>
        <w:t>Our [school, institution, company]’s</w:t>
      </w:r>
      <w:r w:rsidR="00A90DB9" w:rsidRPr="00B04D75">
        <w:rPr>
          <w:rFonts w:ascii="Calibri" w:eastAsia="Times New Roman" w:hAnsi="Calibri" w:cs="Times New Roman"/>
          <w:i/>
          <w:iCs/>
          <w:color w:val="222222"/>
          <w:u w:val="single"/>
        </w:rPr>
        <w:t xml:space="preserve"> </w:t>
      </w:r>
      <w:r w:rsidRPr="00B04D75">
        <w:rPr>
          <w:rFonts w:ascii="Calibri" w:eastAsia="Times New Roman" w:hAnsi="Calibri" w:cs="Times New Roman"/>
          <w:i/>
          <w:iCs/>
          <w:color w:val="222222"/>
          <w:u w:val="single"/>
        </w:rPr>
        <w:t>leadership</w:t>
      </w:r>
      <w:r w:rsidRPr="00B04D75">
        <w:rPr>
          <w:rFonts w:ascii="Calibri" w:eastAsia="Times New Roman" w:hAnsi="Calibri" w:cs="Times New Roman"/>
          <w:color w:val="222222"/>
        </w:rPr>
        <w:t xml:space="preserve"> who come to this page are presented with information that suggests our goals for </w:t>
      </w:r>
      <w:r w:rsidR="00A90DB9">
        <w:rPr>
          <w:rFonts w:ascii="Calibri" w:eastAsia="Times New Roman" w:hAnsi="Calibri" w:cs="Times New Roman"/>
          <w:color w:val="222222"/>
        </w:rPr>
        <w:t>personnel</w:t>
      </w:r>
      <w:r w:rsidRPr="00B04D75">
        <w:rPr>
          <w:rFonts w:ascii="Calibri" w:eastAsia="Times New Roman" w:hAnsi="Calibri" w:cs="Times New Roman"/>
          <w:color w:val="222222"/>
        </w:rPr>
        <w:t xml:space="preserve"> diversity are to have parity in the number of men and women. Yet, we know that transgender people make up 0.5-0.6% of the population (</w:t>
      </w:r>
      <w:hyperlink r:id="rId4" w:tgtFrame="_blank" w:tooltip="Transgender Demographics: A Household Probability Sample of US Adults, 2014" w:history="1">
        <w:r w:rsidRPr="00B04D75">
          <w:rPr>
            <w:rFonts w:ascii="Arial" w:eastAsia="Times New Roman" w:hAnsi="Arial" w:cs="Arial"/>
            <w:color w:val="234E89"/>
            <w:u w:val="single"/>
          </w:rPr>
          <w:t>https://doi.org/10.2105/AJPH.2016.303571</w:t>
        </w:r>
      </w:hyperlink>
      <w:r w:rsidRPr="00B04D75">
        <w:rPr>
          <w:rFonts w:ascii="Calibri" w:eastAsia="Times New Roman" w:hAnsi="Calibri" w:cs="Times New Roman"/>
          <w:color w:val="222222"/>
        </w:rPr>
        <w:t>), consistently across age groups (0.66% of 18-24 years of age; 0.58% 25-64 years of age; 0.50% of people 65 years of age and older; </w:t>
      </w:r>
    </w:p>
    <w:p w:rsidR="00964254" w:rsidRDefault="00B04D75" w:rsidP="000E6870">
      <w:pPr>
        <w:shd w:val="clear" w:color="auto" w:fill="FFFFFF"/>
        <w:jc w:val="both"/>
        <w:rPr>
          <w:rFonts w:ascii="Calibri" w:eastAsia="Times New Roman" w:hAnsi="Calibri" w:cs="Times New Roman"/>
          <w:color w:val="222222"/>
        </w:rPr>
      </w:pPr>
      <w:hyperlink r:id="rId5" w:tgtFrame="_blank" w:history="1">
        <w:r w:rsidRPr="00B04D75">
          <w:rPr>
            <w:rFonts w:ascii="Calibri" w:eastAsia="Times New Roman" w:hAnsi="Calibri" w:cs="Times New Roman"/>
            <w:color w:val="0563C1"/>
            <w:u w:val="single"/>
          </w:rPr>
          <w:t>https://williamsinstitute.law.ucla.edu/wp-content/uploads/Trans-Adults-US-Aug-2016.pdf</w:t>
        </w:r>
      </w:hyperlink>
      <w:r w:rsidRPr="00B04D75">
        <w:rPr>
          <w:rFonts w:ascii="Calibri" w:eastAsia="Times New Roman" w:hAnsi="Calibri" w:cs="Times New Roman"/>
          <w:color w:val="222222"/>
        </w:rPr>
        <w:t xml:space="preserve">). Therefore, of our </w:t>
      </w:r>
      <w:r w:rsidR="00A90DB9">
        <w:rPr>
          <w:rFonts w:ascii="Calibri" w:eastAsia="Times New Roman" w:hAnsi="Calibri" w:cs="Times New Roman"/>
          <w:color w:val="222222"/>
        </w:rPr>
        <w:t>[x]</w:t>
      </w:r>
      <w:r w:rsidRPr="00B04D75">
        <w:rPr>
          <w:rFonts w:ascii="Calibri" w:eastAsia="Times New Roman" w:hAnsi="Calibri" w:cs="Times New Roman"/>
          <w:color w:val="222222"/>
        </w:rPr>
        <w:t xml:space="preserve"> </w:t>
      </w:r>
      <w:r w:rsidR="00A90DB9">
        <w:rPr>
          <w:rFonts w:ascii="Calibri" w:eastAsia="Times New Roman" w:hAnsi="Calibri" w:cs="Times New Roman"/>
          <w:color w:val="222222"/>
        </w:rPr>
        <w:t>personnel</w:t>
      </w:r>
      <w:r w:rsidRPr="00B04D75">
        <w:rPr>
          <w:rFonts w:ascii="Calibri" w:eastAsia="Times New Roman" w:hAnsi="Calibri" w:cs="Times New Roman"/>
          <w:color w:val="222222"/>
        </w:rPr>
        <w:t xml:space="preserve"> we would expect </w:t>
      </w:r>
      <w:r w:rsidR="00A90DB9">
        <w:rPr>
          <w:rFonts w:ascii="Calibri" w:eastAsia="Times New Roman" w:hAnsi="Calibri" w:cs="Times New Roman"/>
          <w:color w:val="222222"/>
        </w:rPr>
        <w:t>[y]</w:t>
      </w:r>
      <w:r w:rsidRPr="00B04D75">
        <w:rPr>
          <w:rFonts w:ascii="Calibri" w:eastAsia="Times New Roman" w:hAnsi="Calibri" w:cs="Times New Roman"/>
          <w:color w:val="222222"/>
        </w:rPr>
        <w:t xml:space="preserve"> to be transgender. </w:t>
      </w:r>
      <w:r w:rsidR="00A90DB9">
        <w:rPr>
          <w:rFonts w:ascii="Calibri" w:eastAsia="Times New Roman" w:hAnsi="Calibri" w:cs="Times New Roman"/>
          <w:color w:val="222222"/>
        </w:rPr>
        <w:t>Our</w:t>
      </w:r>
      <w:r w:rsidRPr="00B04D75">
        <w:rPr>
          <w:rFonts w:ascii="Calibri" w:eastAsia="Times New Roman" w:hAnsi="Calibri" w:cs="Times New Roman"/>
          <w:color w:val="222222"/>
        </w:rPr>
        <w:t xml:space="preserve"> </w:t>
      </w:r>
      <w:r w:rsidR="00A90DB9">
        <w:rPr>
          <w:rFonts w:ascii="Calibri" w:eastAsia="Times New Roman" w:hAnsi="Calibri" w:cs="Times New Roman"/>
          <w:i/>
          <w:iCs/>
          <w:color w:val="222222"/>
          <w:u w:val="single"/>
        </w:rPr>
        <w:t>[school, institution, company]</w:t>
      </w:r>
      <w:r w:rsidR="00964254">
        <w:rPr>
          <w:rFonts w:ascii="Calibri" w:eastAsia="Times New Roman" w:hAnsi="Calibri" w:cs="Times New Roman"/>
          <w:i/>
          <w:iCs/>
          <w:color w:val="222222"/>
          <w:u w:val="single"/>
        </w:rPr>
        <w:t>’s</w:t>
      </w:r>
      <w:r w:rsidR="00964254" w:rsidRPr="00964254">
        <w:rPr>
          <w:rFonts w:ascii="Calibri" w:eastAsia="Times New Roman" w:hAnsi="Calibri" w:cs="Times New Roman"/>
          <w:iCs/>
          <w:color w:val="222222"/>
        </w:rPr>
        <w:t xml:space="preserve"> leadership </w:t>
      </w:r>
      <w:r w:rsidRPr="00B04D75">
        <w:rPr>
          <w:rFonts w:ascii="Calibri" w:eastAsia="Times New Roman" w:hAnsi="Calibri" w:cs="Times New Roman"/>
          <w:color w:val="222222"/>
        </w:rPr>
        <w:t xml:space="preserve">currently has </w:t>
      </w:r>
      <w:r w:rsidR="00A90DB9">
        <w:rPr>
          <w:rFonts w:ascii="Calibri" w:eastAsia="Times New Roman" w:hAnsi="Calibri" w:cs="Times New Roman"/>
          <w:color w:val="222222"/>
        </w:rPr>
        <w:t>[q&lt;y]</w:t>
      </w:r>
      <w:r w:rsidRPr="00B04D75">
        <w:rPr>
          <w:rFonts w:ascii="Calibri" w:eastAsia="Times New Roman" w:hAnsi="Calibri" w:cs="Times New Roman"/>
          <w:color w:val="222222"/>
        </w:rPr>
        <w:t xml:space="preserve"> known transgender </w:t>
      </w:r>
      <w:r w:rsidR="00A90DB9">
        <w:rPr>
          <w:rFonts w:ascii="Calibri" w:eastAsia="Times New Roman" w:hAnsi="Calibri" w:cs="Times New Roman"/>
          <w:color w:val="222222"/>
        </w:rPr>
        <w:t>personnel</w:t>
      </w:r>
      <w:r w:rsidRPr="00B04D75">
        <w:rPr>
          <w:rFonts w:ascii="Calibri" w:eastAsia="Times New Roman" w:hAnsi="Calibri" w:cs="Times New Roman"/>
          <w:color w:val="222222"/>
        </w:rPr>
        <w:t>, unlike our peers</w:t>
      </w:r>
      <w:r w:rsidR="00A90DB9">
        <w:rPr>
          <w:rFonts w:ascii="Calibri" w:eastAsia="Times New Roman" w:hAnsi="Calibri" w:cs="Times New Roman"/>
          <w:color w:val="222222"/>
        </w:rPr>
        <w:t xml:space="preserve">. </w:t>
      </w:r>
      <w:r w:rsidRPr="00B04D75">
        <w:rPr>
          <w:rFonts w:ascii="Calibri" w:eastAsia="Times New Roman" w:hAnsi="Calibri" w:cs="Times New Roman"/>
          <w:color w:val="222222"/>
        </w:rPr>
        <w:t xml:space="preserve"> </w:t>
      </w:r>
      <w:r w:rsidR="0035032F">
        <w:rPr>
          <w:rFonts w:ascii="Calibri" w:eastAsia="Times New Roman" w:hAnsi="Calibri" w:cs="Times New Roman"/>
          <w:color w:val="222222"/>
        </w:rPr>
        <w:t>[</w:t>
      </w:r>
      <w:r w:rsidR="00A90DB9">
        <w:rPr>
          <w:rFonts w:ascii="Calibri" w:eastAsia="Times New Roman" w:hAnsi="Calibri" w:cs="Times New Roman"/>
          <w:color w:val="222222"/>
        </w:rPr>
        <w:t>**</w:t>
      </w:r>
      <w:r w:rsidR="00964254">
        <w:rPr>
          <w:rFonts w:ascii="Calibri" w:eastAsia="Times New Roman" w:hAnsi="Calibri" w:cs="Times New Roman"/>
          <w:color w:val="222222"/>
        </w:rPr>
        <w:t>Add stats from other peer institutions.</w:t>
      </w:r>
      <w:r w:rsidR="0035032F">
        <w:rPr>
          <w:rFonts w:ascii="Calibri" w:eastAsia="Times New Roman" w:hAnsi="Calibri" w:cs="Times New Roman"/>
          <w:color w:val="222222"/>
        </w:rPr>
        <w:t>]</w:t>
      </w:r>
    </w:p>
    <w:p w:rsidR="00B04D75" w:rsidRPr="00B04D75" w:rsidRDefault="00B04D75" w:rsidP="000E6870">
      <w:pPr>
        <w:shd w:val="clear" w:color="auto" w:fill="FFFFFF"/>
        <w:jc w:val="both"/>
        <w:rPr>
          <w:rFonts w:ascii="Calibri" w:eastAsia="Times New Roman" w:hAnsi="Calibri" w:cs="Times New Roman"/>
          <w:color w:val="222222"/>
        </w:rPr>
      </w:pPr>
      <w:r w:rsidRPr="00B04D75">
        <w:rPr>
          <w:rFonts w:ascii="Calibri" w:eastAsia="Times New Roman" w:hAnsi="Calibri" w:cs="Times New Roman"/>
          <w:color w:val="222222"/>
        </w:rPr>
        <w:t> </w:t>
      </w:r>
    </w:p>
    <w:p w:rsidR="00B04D75" w:rsidRPr="00B04D75" w:rsidRDefault="00B04D75" w:rsidP="000E6870">
      <w:pPr>
        <w:shd w:val="clear" w:color="auto" w:fill="FFFFFF"/>
        <w:jc w:val="both"/>
        <w:rPr>
          <w:rFonts w:ascii="Calibri" w:eastAsia="Times New Roman" w:hAnsi="Calibri" w:cs="Times New Roman"/>
          <w:color w:val="222222"/>
        </w:rPr>
      </w:pPr>
      <w:r w:rsidRPr="00B04D75">
        <w:rPr>
          <w:rFonts w:ascii="Calibri" w:eastAsia="Times New Roman" w:hAnsi="Calibri" w:cs="Times New Roman"/>
          <w:b/>
          <w:bCs/>
          <w:color w:val="222222"/>
        </w:rPr>
        <w:t>Request</w:t>
      </w:r>
      <w:r w:rsidRPr="00B04D75">
        <w:rPr>
          <w:rFonts w:ascii="Calibri" w:eastAsia="Times New Roman" w:hAnsi="Calibri" w:cs="Times New Roman"/>
          <w:color w:val="222222"/>
        </w:rPr>
        <w:t xml:space="preserve">. As I mentioned at the beginning of this letter, I wanted to ask for your advice regarding how to revise the reporting on the </w:t>
      </w:r>
      <w:r w:rsidR="009B2FFC">
        <w:rPr>
          <w:rFonts w:ascii="Calibri" w:eastAsia="Times New Roman" w:hAnsi="Calibri" w:cs="Times New Roman"/>
          <w:color w:val="222222"/>
        </w:rPr>
        <w:t>[</w:t>
      </w:r>
      <w:r w:rsidR="009B2FFC">
        <w:rPr>
          <w:rFonts w:ascii="Calibri" w:eastAsia="Times New Roman" w:hAnsi="Calibri" w:cs="Times New Roman"/>
          <w:color w:val="222222"/>
        </w:rPr>
        <w:t>webpage, google form, printed material, or other media]</w:t>
      </w:r>
      <w:r w:rsidR="009B2FFC" w:rsidRPr="00B04D75">
        <w:rPr>
          <w:rFonts w:ascii="Calibri" w:eastAsia="Times New Roman" w:hAnsi="Calibri" w:cs="Times New Roman"/>
          <w:color w:val="222222"/>
        </w:rPr>
        <w:t xml:space="preserve"> </w:t>
      </w:r>
      <w:r w:rsidRPr="00B04D75">
        <w:rPr>
          <w:rFonts w:ascii="Calibri" w:eastAsia="Times New Roman" w:hAnsi="Calibri" w:cs="Times New Roman"/>
          <w:color w:val="222222"/>
        </w:rPr>
        <w:t xml:space="preserve">so it would be in line with current non-discriminatory practices relating to sex and gender identity. While we discuss optimal reporting, we could start with a rather immediate note on </w:t>
      </w:r>
      <w:r w:rsidR="009B2FFC">
        <w:rPr>
          <w:rFonts w:ascii="Calibri" w:eastAsia="Times New Roman" w:hAnsi="Calibri" w:cs="Times New Roman"/>
          <w:color w:val="222222"/>
        </w:rPr>
        <w:t>the [</w:t>
      </w:r>
      <w:r w:rsidR="009B2FFC">
        <w:rPr>
          <w:rFonts w:ascii="Calibri" w:eastAsia="Times New Roman" w:hAnsi="Calibri" w:cs="Times New Roman"/>
          <w:color w:val="222222"/>
        </w:rPr>
        <w:t>webpage, google form, printed materia</w:t>
      </w:r>
      <w:bookmarkStart w:id="0" w:name="_GoBack"/>
      <w:bookmarkEnd w:id="0"/>
      <w:r w:rsidR="009B2FFC">
        <w:rPr>
          <w:rFonts w:ascii="Calibri" w:eastAsia="Times New Roman" w:hAnsi="Calibri" w:cs="Times New Roman"/>
          <w:color w:val="222222"/>
        </w:rPr>
        <w:t>l, or other media]</w:t>
      </w:r>
      <w:r w:rsidR="009B2FFC">
        <w:rPr>
          <w:rFonts w:ascii="Calibri" w:eastAsia="Times New Roman" w:hAnsi="Calibri" w:cs="Times New Roman"/>
          <w:color w:val="222222"/>
        </w:rPr>
        <w:t xml:space="preserve"> </w:t>
      </w:r>
      <w:r w:rsidRPr="00B04D75">
        <w:rPr>
          <w:rFonts w:ascii="Calibri" w:eastAsia="Times New Roman" w:hAnsi="Calibri" w:cs="Times New Roman"/>
          <w:color w:val="222222"/>
        </w:rPr>
        <w:t xml:space="preserve">indicating that </w:t>
      </w:r>
      <w:r w:rsidR="009B2FFC">
        <w:rPr>
          <w:rFonts w:ascii="Calibri" w:eastAsia="Times New Roman" w:hAnsi="Calibri" w:cs="Times New Roman"/>
          <w:color w:val="222222"/>
        </w:rPr>
        <w:t>[school, institution, company]</w:t>
      </w:r>
      <w:r w:rsidRPr="00B04D75">
        <w:rPr>
          <w:rFonts w:ascii="Calibri" w:eastAsia="Times New Roman" w:hAnsi="Calibri" w:cs="Times New Roman"/>
          <w:color w:val="222222"/>
        </w:rPr>
        <w:t xml:space="preserve"> is aware of the limitations of its current reporting. Happy to discuss more at any point, or to follow your lead regarding who else to speak to. Many, many thanks in advance.</w:t>
      </w:r>
    </w:p>
    <w:p w:rsidR="00B04D75" w:rsidRPr="00B04D75" w:rsidRDefault="00B04D75" w:rsidP="000E6870">
      <w:pPr>
        <w:shd w:val="clear" w:color="auto" w:fill="FFFFFF"/>
        <w:jc w:val="both"/>
        <w:rPr>
          <w:rFonts w:ascii="Calibri" w:eastAsia="Times New Roman" w:hAnsi="Calibri" w:cs="Times New Roman"/>
          <w:color w:val="222222"/>
        </w:rPr>
      </w:pPr>
      <w:r w:rsidRPr="00B04D75">
        <w:rPr>
          <w:rFonts w:ascii="Calibri" w:eastAsia="Times New Roman" w:hAnsi="Calibri" w:cs="Times New Roman"/>
          <w:color w:val="222222"/>
        </w:rPr>
        <w:t> </w:t>
      </w:r>
    </w:p>
    <w:p w:rsidR="006A0A97" w:rsidRDefault="000E6870">
      <w:r>
        <w:t>Sincerely,</w:t>
      </w:r>
    </w:p>
    <w:p w:rsidR="000E6870" w:rsidRDefault="000E6870"/>
    <w:sectPr w:rsidR="000E6870" w:rsidSect="00DD4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75"/>
    <w:rsid w:val="000E6870"/>
    <w:rsid w:val="002834B1"/>
    <w:rsid w:val="002E7AAA"/>
    <w:rsid w:val="00317FE7"/>
    <w:rsid w:val="003255E9"/>
    <w:rsid w:val="0035032F"/>
    <w:rsid w:val="003E43D0"/>
    <w:rsid w:val="005C4A3F"/>
    <w:rsid w:val="006F4AFE"/>
    <w:rsid w:val="00964254"/>
    <w:rsid w:val="00981FEC"/>
    <w:rsid w:val="009B2FFC"/>
    <w:rsid w:val="00A90DB9"/>
    <w:rsid w:val="00A961FA"/>
    <w:rsid w:val="00B04D75"/>
    <w:rsid w:val="00D91179"/>
    <w:rsid w:val="00DD45A6"/>
    <w:rsid w:val="00DE2E8C"/>
    <w:rsid w:val="00E81BBD"/>
    <w:rsid w:val="00F71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FCBDF"/>
  <w15:chartTrackingRefBased/>
  <w15:docId w15:val="{22B0E190-3612-4947-87EB-796A9FFD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4D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88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illiamsinstitute.law.ucla.edu/wp-content/uploads/Trans-Adults-US-Aug-2016.pdf" TargetMode="External"/><Relationship Id="rId4" Type="http://schemas.openxmlformats.org/officeDocument/2006/relationships/hyperlink" Target="https://doi.org/10.2105/AJPH.2016.3035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815</Words>
  <Characters>5259</Characters>
  <Application>Microsoft Office Word</Application>
  <DocSecurity>0</DocSecurity>
  <Lines>75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2020-11-08T20:14:00Z</dcterms:created>
  <dcterms:modified xsi:type="dcterms:W3CDTF">2020-11-08T22:02:00Z</dcterms:modified>
</cp:coreProperties>
</file>