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5B33" w14:textId="4994BD45" w:rsidR="00D213E7" w:rsidRPr="00D213E7" w:rsidRDefault="006E2746" w:rsidP="00D213E7">
      <w:pPr>
        <w:ind w:left="7920" w:firstLine="720"/>
        <w:rPr>
          <w:rFonts w:ascii="Times New Roman" w:eastAsia="Times New Roman" w:hAnsi="Times New Roman" w:cs="Times New Roman"/>
        </w:rPr>
      </w:pPr>
      <w:r>
        <w:rPr>
          <w:rFonts w:ascii="Arial" w:eastAsia="Times New Roman" w:hAnsi="Arial" w:cs="Arial"/>
          <w:color w:val="000000"/>
          <w:sz w:val="22"/>
          <w:szCs w:val="22"/>
        </w:rPr>
        <w:t>[</w:t>
      </w:r>
      <w:r w:rsidR="00D213E7">
        <w:rPr>
          <w:rFonts w:ascii="Arial" w:eastAsia="Times New Roman" w:hAnsi="Arial" w:cs="Arial"/>
          <w:color w:val="000000"/>
          <w:sz w:val="22"/>
          <w:szCs w:val="22"/>
        </w:rPr>
        <w:t>DATE</w:t>
      </w:r>
      <w:r>
        <w:rPr>
          <w:rFonts w:ascii="Arial" w:eastAsia="Times New Roman" w:hAnsi="Arial" w:cs="Arial"/>
          <w:color w:val="000000"/>
          <w:sz w:val="22"/>
          <w:szCs w:val="22"/>
        </w:rPr>
        <w:t>]</w:t>
      </w:r>
    </w:p>
    <w:p w14:paraId="401741D8" w14:textId="77777777" w:rsidR="00E47B41" w:rsidRDefault="00E47B41" w:rsidP="00D213E7">
      <w:pPr>
        <w:rPr>
          <w:rFonts w:ascii="Arial" w:eastAsia="Times New Roman" w:hAnsi="Arial" w:cs="Arial"/>
          <w:color w:val="000000"/>
          <w:sz w:val="22"/>
          <w:szCs w:val="22"/>
        </w:rPr>
      </w:pPr>
    </w:p>
    <w:p w14:paraId="6A647CE1" w14:textId="5FC5BE02" w:rsidR="00D213E7" w:rsidRPr="00D213E7" w:rsidRDefault="00D213E7" w:rsidP="00D213E7">
      <w:pPr>
        <w:rPr>
          <w:rFonts w:ascii="Times New Roman" w:eastAsia="Times New Roman" w:hAnsi="Times New Roman" w:cs="Times New Roman"/>
        </w:rPr>
      </w:pPr>
      <w:bookmarkStart w:id="0" w:name="_GoBack"/>
      <w:bookmarkEnd w:id="0"/>
      <w:r w:rsidRPr="00D213E7">
        <w:rPr>
          <w:rFonts w:ascii="Arial" w:eastAsia="Times New Roman" w:hAnsi="Arial" w:cs="Arial"/>
          <w:color w:val="000000"/>
          <w:sz w:val="22"/>
          <w:szCs w:val="22"/>
        </w:rPr>
        <w:t xml:space="preserve">Open letter requesting measures to be taken to diversify portraits lining </w:t>
      </w:r>
      <w:r w:rsidR="006E2746">
        <w:rPr>
          <w:rFonts w:ascii="Arial" w:eastAsia="Times New Roman" w:hAnsi="Arial" w:cs="Arial"/>
          <w:color w:val="000000"/>
          <w:sz w:val="22"/>
          <w:szCs w:val="22"/>
        </w:rPr>
        <w:t>[</w:t>
      </w:r>
      <w:r>
        <w:rPr>
          <w:rFonts w:ascii="Arial" w:eastAsia="Times New Roman" w:hAnsi="Arial" w:cs="Arial"/>
          <w:color w:val="000000"/>
          <w:sz w:val="22"/>
          <w:szCs w:val="22"/>
        </w:rPr>
        <w:t>UNIVERSITY X</w:t>
      </w:r>
      <w:r w:rsidR="006E2746">
        <w:rPr>
          <w:rFonts w:ascii="Arial" w:eastAsia="Times New Roman" w:hAnsi="Arial" w:cs="Arial"/>
          <w:color w:val="000000"/>
          <w:sz w:val="22"/>
          <w:szCs w:val="22"/>
        </w:rPr>
        <w:t>]</w:t>
      </w:r>
      <w:r w:rsidRPr="00D213E7">
        <w:rPr>
          <w:rFonts w:ascii="Arial" w:eastAsia="Times New Roman" w:hAnsi="Arial" w:cs="Arial"/>
          <w:color w:val="000000"/>
          <w:sz w:val="22"/>
          <w:szCs w:val="22"/>
        </w:rPr>
        <w:t xml:space="preserve"> walls</w:t>
      </w:r>
    </w:p>
    <w:p w14:paraId="2C17BD46" w14:textId="77777777" w:rsidR="00D213E7" w:rsidRPr="00D213E7" w:rsidRDefault="00D213E7" w:rsidP="00D213E7">
      <w:pPr>
        <w:rPr>
          <w:rFonts w:ascii="Times New Roman" w:eastAsia="Times New Roman" w:hAnsi="Times New Roman" w:cs="Times New Roman"/>
        </w:rPr>
      </w:pPr>
    </w:p>
    <w:p w14:paraId="25C4F1BC" w14:textId="272763C9"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We ask for institutional and financial support to diversify the portraits lining </w:t>
      </w:r>
      <w:r w:rsidR="006E2746">
        <w:rPr>
          <w:rFonts w:ascii="Arial" w:eastAsia="Times New Roman" w:hAnsi="Arial" w:cs="Arial"/>
          <w:color w:val="000000"/>
          <w:sz w:val="22"/>
          <w:szCs w:val="22"/>
        </w:rPr>
        <w:t>[</w:t>
      </w:r>
      <w:r>
        <w:rPr>
          <w:rFonts w:ascii="Arial" w:eastAsia="Times New Roman" w:hAnsi="Arial" w:cs="Arial"/>
          <w:color w:val="000000"/>
          <w:sz w:val="22"/>
          <w:szCs w:val="22"/>
        </w:rPr>
        <w:t>UNIVERSITY X</w:t>
      </w:r>
      <w:r w:rsidR="006E2746">
        <w:rPr>
          <w:rFonts w:ascii="Arial" w:eastAsia="Times New Roman" w:hAnsi="Arial" w:cs="Arial"/>
          <w:color w:val="000000"/>
          <w:sz w:val="22"/>
          <w:szCs w:val="22"/>
        </w:rPr>
        <w:t>]</w:t>
      </w:r>
      <w:r w:rsidRPr="00D213E7">
        <w:rPr>
          <w:rFonts w:ascii="Arial" w:eastAsia="Times New Roman" w:hAnsi="Arial" w:cs="Arial"/>
          <w:color w:val="000000"/>
          <w:sz w:val="22"/>
          <w:szCs w:val="22"/>
        </w:rPr>
        <w:t xml:space="preserve"> hallways, classrooms, and meeting spaces. Many spaces at </w:t>
      </w:r>
      <w:r w:rsidR="006E2746">
        <w:rPr>
          <w:rFonts w:ascii="Arial" w:eastAsia="Times New Roman" w:hAnsi="Arial" w:cs="Arial"/>
          <w:color w:val="000000"/>
          <w:sz w:val="22"/>
          <w:szCs w:val="22"/>
        </w:rPr>
        <w:t>[</w:t>
      </w:r>
      <w:r>
        <w:rPr>
          <w:rFonts w:ascii="Arial" w:eastAsia="Times New Roman" w:hAnsi="Arial" w:cs="Arial"/>
          <w:color w:val="000000"/>
          <w:sz w:val="22"/>
          <w:szCs w:val="22"/>
        </w:rPr>
        <w:t>UNIVERSITY X</w:t>
      </w:r>
      <w:r w:rsidR="006E2746">
        <w:rPr>
          <w:rFonts w:ascii="Arial" w:eastAsia="Times New Roman" w:hAnsi="Arial" w:cs="Arial"/>
          <w:color w:val="000000"/>
          <w:sz w:val="22"/>
          <w:szCs w:val="22"/>
        </w:rPr>
        <w:t>]</w:t>
      </w:r>
      <w:r w:rsidRPr="00D213E7">
        <w:rPr>
          <w:rFonts w:ascii="Arial" w:eastAsia="Times New Roman" w:hAnsi="Arial" w:cs="Arial"/>
          <w:color w:val="000000"/>
          <w:sz w:val="22"/>
          <w:szCs w:val="22"/>
        </w:rPr>
        <w:t xml:space="preserve"> reflect its history but do not reflect our core values of diversity and inclusion</w:t>
      </w:r>
      <w:r w:rsidRPr="00D213E7">
        <w:rPr>
          <w:rFonts w:ascii="Arial" w:eastAsia="Times New Roman" w:hAnsi="Arial" w:cs="Arial"/>
          <w:color w:val="000000"/>
          <w:sz w:val="13"/>
          <w:szCs w:val="13"/>
          <w:vertAlign w:val="superscript"/>
        </w:rPr>
        <w:t>0</w:t>
      </w:r>
      <w:r w:rsidRPr="00D213E7">
        <w:rPr>
          <w:rFonts w:ascii="Arial" w:eastAsia="Times New Roman" w:hAnsi="Arial" w:cs="Arial"/>
          <w:color w:val="000000"/>
          <w:sz w:val="22"/>
          <w:szCs w:val="22"/>
        </w:rPr>
        <w:t xml:space="preserve">, nor do they accurately reflect the student, staff, and faculty bodies that comprise the </w:t>
      </w:r>
      <w:r w:rsidR="006E2746">
        <w:rPr>
          <w:rFonts w:ascii="Arial" w:eastAsia="Times New Roman" w:hAnsi="Arial" w:cs="Arial"/>
          <w:color w:val="000000"/>
          <w:sz w:val="22"/>
          <w:szCs w:val="22"/>
        </w:rPr>
        <w:t>[</w:t>
      </w:r>
      <w:r>
        <w:rPr>
          <w:rFonts w:ascii="Arial" w:eastAsia="Times New Roman" w:hAnsi="Arial" w:cs="Arial"/>
          <w:color w:val="000000"/>
          <w:sz w:val="22"/>
          <w:szCs w:val="22"/>
        </w:rPr>
        <w:t>UNIVERSITY X</w:t>
      </w:r>
      <w:r w:rsidR="006E2746">
        <w:rPr>
          <w:rFonts w:ascii="Arial" w:eastAsia="Times New Roman" w:hAnsi="Arial" w:cs="Arial"/>
          <w:color w:val="000000"/>
          <w:sz w:val="22"/>
          <w:szCs w:val="22"/>
        </w:rPr>
        <w:t>]</w:t>
      </w:r>
      <w:r w:rsidRPr="00D213E7">
        <w:rPr>
          <w:rFonts w:ascii="Arial" w:eastAsia="Times New Roman" w:hAnsi="Arial" w:cs="Arial"/>
          <w:color w:val="000000"/>
          <w:sz w:val="22"/>
          <w:szCs w:val="22"/>
        </w:rPr>
        <w:t xml:space="preserve"> of today, or those we envision to comprise the </w:t>
      </w:r>
      <w:r w:rsidR="006E2746">
        <w:rPr>
          <w:rFonts w:ascii="Arial" w:eastAsia="Times New Roman" w:hAnsi="Arial" w:cs="Arial"/>
          <w:color w:val="000000"/>
          <w:sz w:val="22"/>
          <w:szCs w:val="22"/>
        </w:rPr>
        <w:t>[</w:t>
      </w:r>
      <w:r>
        <w:rPr>
          <w:rFonts w:ascii="Arial" w:eastAsia="Times New Roman" w:hAnsi="Arial" w:cs="Arial"/>
          <w:color w:val="000000"/>
          <w:sz w:val="22"/>
          <w:szCs w:val="22"/>
        </w:rPr>
        <w:t>UNIVERSITY X</w:t>
      </w:r>
      <w:r w:rsidR="006E2746">
        <w:rPr>
          <w:rFonts w:ascii="Arial" w:eastAsia="Times New Roman" w:hAnsi="Arial" w:cs="Arial"/>
          <w:color w:val="000000"/>
          <w:sz w:val="22"/>
          <w:szCs w:val="22"/>
        </w:rPr>
        <w:t>]</w:t>
      </w:r>
      <w:r w:rsidRPr="00D213E7">
        <w:rPr>
          <w:rFonts w:ascii="Arial" w:eastAsia="Times New Roman" w:hAnsi="Arial" w:cs="Arial"/>
          <w:color w:val="000000"/>
          <w:sz w:val="22"/>
          <w:szCs w:val="22"/>
        </w:rPr>
        <w:t xml:space="preserve"> of tomorrow. The rationale behind our request for support is detailed below. We recognize that there have been many independent efforts but we believe we need a coordinated process. The specific actions we seek are:</w:t>
      </w:r>
    </w:p>
    <w:p w14:paraId="0F7A81D5" w14:textId="77777777" w:rsidR="00D213E7" w:rsidRPr="00D213E7" w:rsidRDefault="00D213E7" w:rsidP="00D213E7">
      <w:pPr>
        <w:rPr>
          <w:rFonts w:ascii="Times New Roman" w:eastAsia="Times New Roman" w:hAnsi="Times New Roman" w:cs="Times New Roman"/>
        </w:rPr>
      </w:pPr>
    </w:p>
    <w:p w14:paraId="69D37542" w14:textId="77777777" w:rsidR="00D213E7" w:rsidRPr="00D213E7" w:rsidRDefault="00D213E7" w:rsidP="00D213E7">
      <w:pPr>
        <w:numPr>
          <w:ilvl w:val="0"/>
          <w:numId w:val="1"/>
        </w:numPr>
        <w:jc w:val="both"/>
        <w:textAlignment w:val="baseline"/>
        <w:rPr>
          <w:rFonts w:ascii="Arial" w:eastAsia="Times New Roman" w:hAnsi="Arial" w:cs="Arial"/>
          <w:color w:val="000000"/>
          <w:sz w:val="22"/>
          <w:szCs w:val="22"/>
        </w:rPr>
      </w:pPr>
      <w:r w:rsidRPr="00D213E7">
        <w:rPr>
          <w:rFonts w:ascii="Arial" w:eastAsia="Times New Roman" w:hAnsi="Arial" w:cs="Arial"/>
          <w:color w:val="000000"/>
          <w:sz w:val="22"/>
          <w:szCs w:val="22"/>
        </w:rPr>
        <w:t>A university level commission to oversee the project and ensure its timely completion as well as coordination that covers the entire university</w:t>
      </w:r>
    </w:p>
    <w:p w14:paraId="70465D9C" w14:textId="77777777" w:rsidR="00D213E7" w:rsidRPr="00D213E7" w:rsidRDefault="00D213E7" w:rsidP="00D213E7">
      <w:pPr>
        <w:numPr>
          <w:ilvl w:val="0"/>
          <w:numId w:val="1"/>
        </w:numPr>
        <w:jc w:val="both"/>
        <w:textAlignment w:val="baseline"/>
        <w:rPr>
          <w:rFonts w:ascii="Arial" w:eastAsia="Times New Roman" w:hAnsi="Arial" w:cs="Arial"/>
          <w:color w:val="000000"/>
          <w:sz w:val="22"/>
          <w:szCs w:val="22"/>
        </w:rPr>
      </w:pPr>
      <w:r w:rsidRPr="00D213E7">
        <w:rPr>
          <w:rFonts w:ascii="Arial" w:eastAsia="Times New Roman" w:hAnsi="Arial" w:cs="Arial"/>
          <w:color w:val="000000"/>
          <w:sz w:val="22"/>
          <w:szCs w:val="22"/>
        </w:rPr>
        <w:t>Funds to cover the costs of decommissioning works and replacing with more appropriate choices.</w:t>
      </w:r>
    </w:p>
    <w:p w14:paraId="56821472" w14:textId="77777777" w:rsidR="00D213E7" w:rsidRPr="00D213E7" w:rsidRDefault="00D213E7" w:rsidP="00D213E7">
      <w:pPr>
        <w:rPr>
          <w:rFonts w:ascii="Times New Roman" w:eastAsia="Times New Roman" w:hAnsi="Times New Roman" w:cs="Times New Roman"/>
        </w:rPr>
      </w:pPr>
    </w:p>
    <w:p w14:paraId="57572D1C" w14:textId="228C244D"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i/>
          <w:iCs/>
          <w:color w:val="000000"/>
          <w:sz w:val="22"/>
          <w:szCs w:val="22"/>
        </w:rPr>
        <w:t>Statement of the Problem</w:t>
      </w:r>
      <w:r w:rsidRPr="00D213E7">
        <w:rPr>
          <w:rFonts w:ascii="Arial" w:eastAsia="Times New Roman" w:hAnsi="Arial" w:cs="Arial"/>
          <w:b/>
          <w:bCs/>
          <w:color w:val="000000"/>
          <w:sz w:val="22"/>
          <w:szCs w:val="22"/>
        </w:rPr>
        <w:t>.</w:t>
      </w:r>
      <w:r w:rsidRPr="00D213E7">
        <w:rPr>
          <w:rFonts w:ascii="Arial" w:eastAsia="Times New Roman" w:hAnsi="Arial" w:cs="Arial"/>
          <w:color w:val="000000"/>
          <w:sz w:val="22"/>
          <w:szCs w:val="22"/>
        </w:rPr>
        <w:t xml:space="preserve"> Institutional portraiture, paintings, and other visual art affect students, staff, and faculty’s sense of belonging</w:t>
      </w:r>
      <w:r w:rsidRPr="00D213E7">
        <w:rPr>
          <w:rFonts w:ascii="Arial" w:eastAsia="Times New Roman" w:hAnsi="Arial" w:cs="Arial"/>
          <w:color w:val="000000"/>
          <w:sz w:val="13"/>
          <w:szCs w:val="13"/>
          <w:vertAlign w:val="superscript"/>
        </w:rPr>
        <w:t>1</w:t>
      </w:r>
      <w:r w:rsidRPr="00D213E7">
        <w:rPr>
          <w:rFonts w:ascii="Arial" w:eastAsia="Times New Roman" w:hAnsi="Arial" w:cs="Arial"/>
          <w:color w:val="000000"/>
          <w:sz w:val="22"/>
          <w:szCs w:val="22"/>
        </w:rPr>
        <w:t xml:space="preserve">. Portraits and paintings are visual demonstrations of an institution’s values. When portraits lack diversity, they convey that the institution values whiteness, elitism, maleness, and power. Indeed, </w:t>
      </w:r>
      <w:r>
        <w:rPr>
          <w:rFonts w:ascii="Arial" w:eastAsia="Times New Roman" w:hAnsi="Arial" w:cs="Arial"/>
          <w:color w:val="000000"/>
          <w:sz w:val="22"/>
          <w:szCs w:val="22"/>
        </w:rPr>
        <w:t xml:space="preserve">student at other universities </w:t>
      </w:r>
      <w:r w:rsidRPr="00D213E7">
        <w:rPr>
          <w:rFonts w:ascii="Arial" w:eastAsia="Times New Roman" w:hAnsi="Arial" w:cs="Arial"/>
          <w:color w:val="000000"/>
          <w:sz w:val="22"/>
          <w:szCs w:val="22"/>
        </w:rPr>
        <w:t>have identified places where all white men adorn the walls and describe it as disheartening</w:t>
      </w:r>
      <w:r w:rsidRPr="00D213E7">
        <w:rPr>
          <w:rFonts w:ascii="Arial" w:eastAsia="Times New Roman" w:hAnsi="Arial" w:cs="Arial"/>
          <w:color w:val="000000"/>
          <w:sz w:val="13"/>
          <w:szCs w:val="13"/>
          <w:vertAlign w:val="superscript"/>
        </w:rPr>
        <w:t>2</w:t>
      </w:r>
      <w:r w:rsidRPr="00D213E7">
        <w:rPr>
          <w:rFonts w:ascii="Arial" w:eastAsia="Times New Roman" w:hAnsi="Arial" w:cs="Arial"/>
          <w:color w:val="000000"/>
          <w:sz w:val="22"/>
          <w:szCs w:val="22"/>
        </w:rPr>
        <w:t xml:space="preserve">. Moreover, faculty from </w:t>
      </w:r>
      <w:r>
        <w:rPr>
          <w:rFonts w:ascii="Arial" w:eastAsia="Times New Roman" w:hAnsi="Arial" w:cs="Arial"/>
          <w:color w:val="000000"/>
          <w:sz w:val="22"/>
          <w:szCs w:val="22"/>
        </w:rPr>
        <w:t>one</w:t>
      </w:r>
      <w:r w:rsidRPr="00D213E7">
        <w:rPr>
          <w:rFonts w:ascii="Arial" w:eastAsia="Times New Roman" w:hAnsi="Arial" w:cs="Arial"/>
          <w:color w:val="000000"/>
          <w:sz w:val="22"/>
          <w:szCs w:val="22"/>
        </w:rPr>
        <w:t xml:space="preserve"> </w:t>
      </w:r>
      <w:r>
        <w:rPr>
          <w:rFonts w:ascii="Arial" w:eastAsia="Times New Roman" w:hAnsi="Arial" w:cs="Arial"/>
          <w:color w:val="000000"/>
          <w:sz w:val="22"/>
          <w:szCs w:val="22"/>
        </w:rPr>
        <w:t>university have called out other universities</w:t>
      </w:r>
      <w:r w:rsidRPr="00D213E7">
        <w:rPr>
          <w:rFonts w:ascii="Arial" w:eastAsia="Times New Roman" w:hAnsi="Arial" w:cs="Arial"/>
          <w:color w:val="000000"/>
          <w:sz w:val="22"/>
          <w:szCs w:val="22"/>
        </w:rPr>
        <w:t xml:space="preserve"> publicly for the lack of diversity in our portraiture, along the dimensions of gender, race, and ethnicity</w:t>
      </w:r>
      <w:r w:rsidRPr="00D213E7">
        <w:rPr>
          <w:rFonts w:ascii="Arial" w:eastAsia="Times New Roman" w:hAnsi="Arial" w:cs="Arial"/>
          <w:color w:val="000000"/>
          <w:sz w:val="13"/>
          <w:szCs w:val="13"/>
          <w:vertAlign w:val="superscript"/>
        </w:rPr>
        <w:t>3</w:t>
      </w:r>
      <w:r w:rsidRPr="00D213E7">
        <w:rPr>
          <w:rFonts w:ascii="Arial" w:eastAsia="Times New Roman" w:hAnsi="Arial" w:cs="Arial"/>
          <w:color w:val="000000"/>
          <w:sz w:val="22"/>
          <w:szCs w:val="22"/>
        </w:rPr>
        <w:t>. Although there has been progress in individual departments or buildings</w:t>
      </w:r>
      <w:r w:rsidRPr="00D213E7">
        <w:rPr>
          <w:rFonts w:ascii="Arial" w:eastAsia="Times New Roman" w:hAnsi="Arial" w:cs="Arial"/>
          <w:color w:val="000000"/>
          <w:sz w:val="13"/>
          <w:szCs w:val="13"/>
          <w:vertAlign w:val="superscript"/>
        </w:rPr>
        <w:t>4</w:t>
      </w:r>
      <w:r w:rsidRPr="00D213E7">
        <w:rPr>
          <w:rFonts w:ascii="Arial" w:eastAsia="Times New Roman" w:hAnsi="Arial" w:cs="Arial"/>
          <w:color w:val="000000"/>
          <w:sz w:val="22"/>
          <w:szCs w:val="22"/>
        </w:rPr>
        <w:t>, it is slow and far from universal. Current events have only increased the sense of urgency in addressing this disparity.</w:t>
      </w:r>
    </w:p>
    <w:p w14:paraId="466A60E4" w14:textId="77777777" w:rsidR="00D213E7" w:rsidRPr="00D213E7" w:rsidRDefault="00D213E7" w:rsidP="00D213E7">
      <w:pPr>
        <w:rPr>
          <w:rFonts w:ascii="Times New Roman" w:eastAsia="Times New Roman" w:hAnsi="Times New Roman" w:cs="Times New Roman"/>
        </w:rPr>
      </w:pPr>
    </w:p>
    <w:p w14:paraId="7A13DCDF" w14:textId="6997DC0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i/>
          <w:iCs/>
          <w:color w:val="000000"/>
          <w:sz w:val="22"/>
          <w:szCs w:val="22"/>
        </w:rPr>
        <w:t>Science Behind the Problem</w:t>
      </w:r>
      <w:r w:rsidRPr="00D213E7">
        <w:rPr>
          <w:rFonts w:ascii="Arial" w:eastAsia="Times New Roman" w:hAnsi="Arial" w:cs="Arial"/>
          <w:color w:val="000000"/>
          <w:sz w:val="22"/>
          <w:szCs w:val="22"/>
        </w:rPr>
        <w:t>. Non-diverse institutional portraiture can be a marker of institutionalized sexism and racism from the institution’s history to the present day. Such portraiture creates an environment conducive to stereotype threat, where minority students, staff, and faculty may feel pressured to conform to negative stereotypes of their social group</w:t>
      </w:r>
      <w:r w:rsidRPr="00D213E7">
        <w:rPr>
          <w:rFonts w:ascii="Arial" w:eastAsia="Times New Roman" w:hAnsi="Arial" w:cs="Arial"/>
          <w:color w:val="000000"/>
          <w:sz w:val="13"/>
          <w:szCs w:val="13"/>
          <w:vertAlign w:val="superscript"/>
        </w:rPr>
        <w:t>5</w:t>
      </w:r>
      <w:r w:rsidRPr="00D213E7">
        <w:rPr>
          <w:rFonts w:ascii="Arial" w:eastAsia="Times New Roman" w:hAnsi="Arial" w:cs="Arial"/>
          <w:color w:val="000000"/>
          <w:sz w:val="22"/>
          <w:szCs w:val="22"/>
        </w:rPr>
        <w:t>. By reinforcing the stereotype that scientists and other scholars are white cisgender men</w:t>
      </w:r>
      <w:r w:rsidRPr="00D213E7">
        <w:rPr>
          <w:rFonts w:ascii="Arial" w:eastAsia="Times New Roman" w:hAnsi="Arial" w:cs="Arial"/>
          <w:color w:val="000000"/>
          <w:sz w:val="13"/>
          <w:szCs w:val="13"/>
          <w:vertAlign w:val="superscript"/>
        </w:rPr>
        <w:t>6,7,8</w:t>
      </w:r>
      <w:r w:rsidRPr="00D213E7">
        <w:rPr>
          <w:rFonts w:ascii="Arial" w:eastAsia="Times New Roman" w:hAnsi="Arial" w:cs="Arial"/>
          <w:color w:val="000000"/>
          <w:sz w:val="22"/>
          <w:szCs w:val="22"/>
        </w:rPr>
        <w:t>, environments of this kind threaten the academic performance, future aspirations, self-knowledge, and sense of belonging in minority genders, races, and ethnicities</w:t>
      </w:r>
      <w:r w:rsidRPr="00D213E7">
        <w:rPr>
          <w:rFonts w:ascii="Arial" w:eastAsia="Times New Roman" w:hAnsi="Arial" w:cs="Arial"/>
          <w:color w:val="000000"/>
          <w:sz w:val="13"/>
          <w:szCs w:val="13"/>
          <w:vertAlign w:val="superscript"/>
        </w:rPr>
        <w:t>9,10,11</w:t>
      </w:r>
      <w:r w:rsidRPr="00D213E7">
        <w:rPr>
          <w:rFonts w:ascii="Arial" w:eastAsia="Times New Roman" w:hAnsi="Arial" w:cs="Arial"/>
          <w:color w:val="000000"/>
          <w:sz w:val="22"/>
          <w:szCs w:val="22"/>
        </w:rPr>
        <w:t>. Moreover, descriptive information (such as visual information) about current leaders can drive peoples’ implicit expectations about who should and should not be a leader</w:t>
      </w:r>
      <w:r w:rsidRPr="00D213E7">
        <w:rPr>
          <w:rFonts w:ascii="Arial" w:eastAsia="Times New Roman" w:hAnsi="Arial" w:cs="Arial"/>
          <w:color w:val="000000"/>
          <w:sz w:val="13"/>
          <w:szCs w:val="13"/>
          <w:vertAlign w:val="superscript"/>
        </w:rPr>
        <w:t>12,13</w:t>
      </w:r>
      <w:r w:rsidRPr="00D213E7">
        <w:rPr>
          <w:rFonts w:ascii="Arial" w:eastAsia="Times New Roman" w:hAnsi="Arial" w:cs="Arial"/>
          <w:color w:val="000000"/>
          <w:sz w:val="22"/>
          <w:szCs w:val="22"/>
        </w:rPr>
        <w:t>. Exposure to diverse role models can combat these negative influences</w:t>
      </w:r>
      <w:r w:rsidRPr="00D213E7">
        <w:rPr>
          <w:rFonts w:ascii="Arial" w:eastAsia="Times New Roman" w:hAnsi="Arial" w:cs="Arial"/>
          <w:color w:val="000000"/>
          <w:sz w:val="13"/>
          <w:szCs w:val="13"/>
          <w:vertAlign w:val="superscript"/>
        </w:rPr>
        <w:t>14,15,16,17</w:t>
      </w:r>
      <w:r w:rsidRPr="00D213E7">
        <w:rPr>
          <w:rFonts w:ascii="Arial" w:eastAsia="Times New Roman" w:hAnsi="Arial" w:cs="Arial"/>
          <w:color w:val="000000"/>
          <w:sz w:val="22"/>
          <w:szCs w:val="22"/>
        </w:rPr>
        <w:t>, and help to offset the pervasive bias against minority students displayed by faculty and others</w:t>
      </w:r>
      <w:r w:rsidRPr="00D213E7">
        <w:rPr>
          <w:rFonts w:ascii="Arial" w:eastAsia="Times New Roman" w:hAnsi="Arial" w:cs="Arial"/>
          <w:color w:val="000000"/>
          <w:sz w:val="13"/>
          <w:szCs w:val="13"/>
          <w:vertAlign w:val="superscript"/>
        </w:rPr>
        <w:t>18,19,20,21</w:t>
      </w:r>
      <w:r w:rsidRPr="00D213E7">
        <w:rPr>
          <w:rFonts w:ascii="Arial" w:eastAsia="Times New Roman" w:hAnsi="Arial" w:cs="Arial"/>
          <w:color w:val="000000"/>
          <w:sz w:val="22"/>
          <w:szCs w:val="22"/>
        </w:rPr>
        <w:t xml:space="preserve">. In addition to portraying diverse scholarly role models, images that celebrate </w:t>
      </w:r>
      <w:r w:rsidR="005C3202">
        <w:rPr>
          <w:rFonts w:ascii="Arial" w:eastAsia="Times New Roman" w:hAnsi="Arial" w:cs="Arial"/>
          <w:color w:val="000000"/>
          <w:sz w:val="22"/>
          <w:szCs w:val="22"/>
        </w:rPr>
        <w:t>[UNIVERSITY X]’S</w:t>
      </w:r>
      <w:r w:rsidRPr="00D213E7">
        <w:rPr>
          <w:rFonts w:ascii="Arial" w:eastAsia="Times New Roman" w:hAnsi="Arial" w:cs="Arial"/>
          <w:color w:val="000000"/>
          <w:sz w:val="22"/>
          <w:szCs w:val="22"/>
        </w:rPr>
        <w:t xml:space="preserve"> community at every level -- from groundskeepers to presidents -- can convey a positive vision of an inclusive culture. </w:t>
      </w:r>
    </w:p>
    <w:p w14:paraId="670D533E" w14:textId="77777777" w:rsidR="00D213E7" w:rsidRPr="00D213E7" w:rsidRDefault="00D213E7" w:rsidP="00D213E7">
      <w:pPr>
        <w:rPr>
          <w:rFonts w:ascii="Times New Roman" w:eastAsia="Times New Roman" w:hAnsi="Times New Roman" w:cs="Times New Roman"/>
        </w:rPr>
      </w:pPr>
    </w:p>
    <w:p w14:paraId="053F51A9" w14:textId="224C0393"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i/>
          <w:iCs/>
          <w:color w:val="000000"/>
          <w:sz w:val="22"/>
          <w:szCs w:val="22"/>
        </w:rPr>
        <w:t>Societal Ramifications.</w:t>
      </w:r>
      <w:r w:rsidRPr="00D213E7">
        <w:rPr>
          <w:rFonts w:ascii="Arial" w:eastAsia="Times New Roman" w:hAnsi="Arial" w:cs="Arial"/>
          <w:color w:val="000000"/>
          <w:sz w:val="22"/>
          <w:szCs w:val="22"/>
        </w:rPr>
        <w:t xml:space="preserve"> Diverse portraiture can affect the way in which non-minority people view minorities, and behave with and towards them in the future</w:t>
      </w:r>
      <w:r w:rsidRPr="00D213E7">
        <w:rPr>
          <w:rFonts w:ascii="Arial" w:eastAsia="Times New Roman" w:hAnsi="Arial" w:cs="Arial"/>
          <w:color w:val="000000"/>
          <w:sz w:val="13"/>
          <w:szCs w:val="13"/>
          <w:vertAlign w:val="superscript"/>
        </w:rPr>
        <w:t>22</w:t>
      </w:r>
      <w:r w:rsidRPr="00D213E7">
        <w:rPr>
          <w:rFonts w:ascii="Arial" w:eastAsia="Times New Roman" w:hAnsi="Arial" w:cs="Arial"/>
          <w:color w:val="000000"/>
          <w:sz w:val="22"/>
          <w:szCs w:val="22"/>
        </w:rPr>
        <w:t xml:space="preserve">. The problem of non-diverse institutional portraiture, paintings, and other visual content does not only impact how students, staff, and faculty perceive their place and future while within </w:t>
      </w:r>
      <w:r w:rsidR="005C3202">
        <w:rPr>
          <w:rFonts w:ascii="Arial" w:eastAsia="Times New Roman" w:hAnsi="Arial" w:cs="Arial"/>
          <w:color w:val="000000"/>
          <w:sz w:val="22"/>
          <w:szCs w:val="22"/>
        </w:rPr>
        <w:t>[UNIVERSITY X]’s</w:t>
      </w:r>
      <w:r w:rsidRPr="00D213E7">
        <w:rPr>
          <w:rFonts w:ascii="Arial" w:eastAsia="Times New Roman" w:hAnsi="Arial" w:cs="Arial"/>
          <w:color w:val="000000"/>
          <w:sz w:val="22"/>
          <w:szCs w:val="22"/>
        </w:rPr>
        <w:t xml:space="preserve"> buildings. The problem does not only</w:t>
      </w:r>
      <w:r w:rsidRPr="00D213E7">
        <w:rPr>
          <w:rFonts w:ascii="Arial" w:eastAsia="Times New Roman" w:hAnsi="Arial" w:cs="Arial"/>
          <w:i/>
          <w:iCs/>
          <w:color w:val="000000"/>
          <w:sz w:val="22"/>
          <w:szCs w:val="22"/>
        </w:rPr>
        <w:t xml:space="preserve"> </w:t>
      </w:r>
      <w:r w:rsidRPr="00D213E7">
        <w:rPr>
          <w:rFonts w:ascii="Arial" w:eastAsia="Times New Roman" w:hAnsi="Arial" w:cs="Arial"/>
          <w:color w:val="000000"/>
          <w:sz w:val="22"/>
          <w:szCs w:val="22"/>
        </w:rPr>
        <w:t xml:space="preserve">impact their performance within these walls. The problem has the potential to markedly impact the values held by non-minority students, staff, and faculty as well as their cultural perceptions, and their subsequent actions towards gender and racial minorities within our broader </w:t>
      </w:r>
      <w:r w:rsidR="005C3202">
        <w:rPr>
          <w:rFonts w:ascii="Arial" w:eastAsia="Times New Roman" w:hAnsi="Arial" w:cs="Arial"/>
          <w:color w:val="000000"/>
          <w:sz w:val="22"/>
          <w:szCs w:val="22"/>
        </w:rPr>
        <w:t>[NAME OF UNIVERSITY X’s TOWN]</w:t>
      </w:r>
      <w:r w:rsidRPr="00D213E7">
        <w:rPr>
          <w:rFonts w:ascii="Arial" w:eastAsia="Times New Roman" w:hAnsi="Arial" w:cs="Arial"/>
          <w:color w:val="000000"/>
          <w:sz w:val="22"/>
          <w:szCs w:val="22"/>
        </w:rPr>
        <w:t xml:space="preserve"> community and beyond. </w:t>
      </w:r>
    </w:p>
    <w:p w14:paraId="692C7597" w14:textId="77777777" w:rsidR="00D213E7" w:rsidRPr="00D213E7" w:rsidRDefault="00D213E7" w:rsidP="00D213E7">
      <w:pPr>
        <w:rPr>
          <w:rFonts w:ascii="Times New Roman" w:eastAsia="Times New Roman" w:hAnsi="Times New Roman" w:cs="Times New Roman"/>
        </w:rPr>
      </w:pPr>
    </w:p>
    <w:p w14:paraId="69A820B5" w14:textId="391223D7" w:rsidR="00D213E7" w:rsidRPr="00D213E7" w:rsidRDefault="006E2746" w:rsidP="00D213E7">
      <w:pPr>
        <w:jc w:val="both"/>
        <w:rPr>
          <w:rFonts w:ascii="Times New Roman" w:eastAsia="Times New Roman" w:hAnsi="Times New Roman" w:cs="Times New Roman"/>
        </w:rPr>
      </w:pPr>
      <w:r>
        <w:rPr>
          <w:rFonts w:ascii="Arial" w:eastAsia="Times New Roman" w:hAnsi="Arial" w:cs="Arial"/>
          <w:color w:val="000000"/>
          <w:sz w:val="22"/>
          <w:szCs w:val="22"/>
        </w:rPr>
        <w:lastRenderedPageBreak/>
        <w:t>[UNIVERSITY X]</w:t>
      </w:r>
      <w:r>
        <w:rPr>
          <w:rFonts w:ascii="Arial" w:eastAsia="Times New Roman" w:hAnsi="Arial" w:cs="Arial"/>
          <w:color w:val="000000"/>
          <w:sz w:val="22"/>
          <w:szCs w:val="22"/>
        </w:rPr>
        <w:t xml:space="preserve"> </w:t>
      </w:r>
      <w:r w:rsidR="00D213E7" w:rsidRPr="00D213E7">
        <w:rPr>
          <w:rFonts w:ascii="Arial" w:eastAsia="Times New Roman" w:hAnsi="Arial" w:cs="Arial"/>
          <w:color w:val="000000"/>
          <w:sz w:val="22"/>
          <w:szCs w:val="22"/>
        </w:rPr>
        <w:t xml:space="preserve">leadership can take action to diversify the portraits and related visual art lining </w:t>
      </w:r>
      <w:r>
        <w:rPr>
          <w:rFonts w:ascii="Arial" w:eastAsia="Times New Roman" w:hAnsi="Arial" w:cs="Arial"/>
          <w:color w:val="000000"/>
          <w:sz w:val="22"/>
          <w:szCs w:val="22"/>
        </w:rPr>
        <w:t>[UNIVERSITY X]</w:t>
      </w:r>
      <w:r>
        <w:rPr>
          <w:rFonts w:ascii="Arial" w:eastAsia="Times New Roman" w:hAnsi="Arial" w:cs="Arial"/>
          <w:color w:val="000000"/>
          <w:sz w:val="22"/>
          <w:szCs w:val="22"/>
        </w:rPr>
        <w:t xml:space="preserve"> </w:t>
      </w:r>
      <w:r w:rsidR="00D213E7" w:rsidRPr="00D213E7">
        <w:rPr>
          <w:rFonts w:ascii="Arial" w:eastAsia="Times New Roman" w:hAnsi="Arial" w:cs="Arial"/>
          <w:color w:val="000000"/>
          <w:sz w:val="22"/>
          <w:szCs w:val="22"/>
        </w:rPr>
        <w:t>hallways, classrooms, and meeting spaces. In doing so, they will be following the lead of other institutions</w:t>
      </w:r>
      <w:r w:rsidR="00D213E7" w:rsidRPr="00D213E7">
        <w:rPr>
          <w:rFonts w:ascii="Arial" w:eastAsia="Times New Roman" w:hAnsi="Arial" w:cs="Arial"/>
          <w:color w:val="000000"/>
          <w:sz w:val="13"/>
          <w:szCs w:val="13"/>
          <w:vertAlign w:val="superscript"/>
        </w:rPr>
        <w:t>23,24,25</w:t>
      </w:r>
      <w:r w:rsidR="00D213E7" w:rsidRPr="00D213E7">
        <w:rPr>
          <w:rFonts w:ascii="Arial" w:eastAsia="Times New Roman" w:hAnsi="Arial" w:cs="Arial"/>
          <w:color w:val="000000"/>
          <w:sz w:val="22"/>
          <w:szCs w:val="22"/>
        </w:rPr>
        <w:t xml:space="preserve"> that seek to recognize the achievements of diverse role models and convey that professional possibilities and places of work are open to persons of any sex, gender identity, sexual orientation, race, and ethnicity.</w:t>
      </w:r>
    </w:p>
    <w:p w14:paraId="71FBAD72" w14:textId="77777777" w:rsidR="00D213E7" w:rsidRPr="00D213E7" w:rsidRDefault="00D213E7" w:rsidP="00D213E7">
      <w:pPr>
        <w:rPr>
          <w:rFonts w:ascii="Times New Roman" w:eastAsia="Times New Roman" w:hAnsi="Times New Roman" w:cs="Times New Roman"/>
        </w:rPr>
      </w:pPr>
    </w:p>
    <w:p w14:paraId="5F39EB9E"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Sincerely,</w:t>
      </w:r>
    </w:p>
    <w:p w14:paraId="4C10FA51" w14:textId="77777777" w:rsidR="00D213E7" w:rsidRPr="00D213E7" w:rsidRDefault="00D213E7" w:rsidP="00D213E7">
      <w:pPr>
        <w:rPr>
          <w:rFonts w:ascii="Times New Roman" w:eastAsia="Times New Roman" w:hAnsi="Times New Roman" w:cs="Times New Roman"/>
        </w:rPr>
      </w:pPr>
    </w:p>
    <w:p w14:paraId="425FE12C" w14:textId="5716EE10" w:rsidR="00D213E7" w:rsidRPr="00D213E7" w:rsidRDefault="005C3202" w:rsidP="00D213E7">
      <w:pPr>
        <w:jc w:val="both"/>
        <w:rPr>
          <w:rFonts w:ascii="Times New Roman" w:eastAsia="Times New Roman" w:hAnsi="Times New Roman" w:cs="Times New Roman"/>
        </w:rPr>
      </w:pPr>
      <w:r w:rsidRPr="005C3202">
        <w:rPr>
          <w:rFonts w:ascii="Arial" w:eastAsia="Times New Roman" w:hAnsi="Arial" w:cs="Arial"/>
          <w:iCs/>
          <w:color w:val="000000"/>
          <w:sz w:val="22"/>
          <w:szCs w:val="22"/>
        </w:rPr>
        <w:t>[UNIVERSITY X]</w:t>
      </w:r>
      <w:r w:rsidR="00D213E7" w:rsidRPr="00D213E7">
        <w:rPr>
          <w:rFonts w:ascii="Arial" w:eastAsia="Times New Roman" w:hAnsi="Arial" w:cs="Arial"/>
          <w:i/>
          <w:iCs/>
          <w:color w:val="000000"/>
          <w:sz w:val="22"/>
          <w:szCs w:val="22"/>
        </w:rPr>
        <w:t xml:space="preserve"> faculty, staff, and students</w:t>
      </w:r>
      <w:r w:rsidR="00D213E7" w:rsidRPr="00D213E7">
        <w:rPr>
          <w:rFonts w:ascii="Arial" w:eastAsia="Times New Roman" w:hAnsi="Arial" w:cs="Arial"/>
          <w:color w:val="000000"/>
          <w:sz w:val="22"/>
          <w:szCs w:val="22"/>
        </w:rPr>
        <w:t xml:space="preserve">: </w:t>
      </w:r>
      <w:r>
        <w:rPr>
          <w:rFonts w:ascii="Arial" w:eastAsia="Times New Roman" w:hAnsi="Arial" w:cs="Arial"/>
          <w:color w:val="000000"/>
          <w:sz w:val="22"/>
          <w:szCs w:val="22"/>
        </w:rPr>
        <w:t>[ORIGINAL GROUP LEADING INITIATIVE]</w:t>
      </w:r>
    </w:p>
    <w:p w14:paraId="734E3677" w14:textId="77777777" w:rsidR="00D213E7" w:rsidRPr="00D213E7" w:rsidRDefault="00D213E7" w:rsidP="00D213E7">
      <w:pPr>
        <w:rPr>
          <w:rFonts w:ascii="Times New Roman" w:eastAsia="Times New Roman" w:hAnsi="Times New Roman" w:cs="Times New Roman"/>
        </w:rPr>
      </w:pPr>
    </w:p>
    <w:p w14:paraId="1A8C5923"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i/>
          <w:iCs/>
          <w:color w:val="000000"/>
          <w:sz w:val="22"/>
          <w:szCs w:val="22"/>
        </w:rPr>
        <w:t>&amp; signatories below</w:t>
      </w:r>
    </w:p>
    <w:p w14:paraId="15444864" w14:textId="77777777" w:rsidR="00D213E7" w:rsidRPr="00D213E7" w:rsidRDefault="00D213E7" w:rsidP="00D213E7">
      <w:pPr>
        <w:spacing w:after="240"/>
        <w:rPr>
          <w:rFonts w:ascii="Times New Roman" w:eastAsia="Times New Roman" w:hAnsi="Times New Roman" w:cs="Times New Roman"/>
        </w:rPr>
      </w:pPr>
    </w:p>
    <w:p w14:paraId="7799F266"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b/>
          <w:bCs/>
          <w:color w:val="000000"/>
          <w:sz w:val="22"/>
          <w:szCs w:val="22"/>
        </w:rPr>
        <w:t>Evolving List of Locations: </w:t>
      </w:r>
    </w:p>
    <w:p w14:paraId="67F53D98" w14:textId="6423D56C" w:rsidR="00D213E7" w:rsidRPr="00D213E7" w:rsidRDefault="00D213E7" w:rsidP="00D213E7">
      <w:pPr>
        <w:numPr>
          <w:ilvl w:val="0"/>
          <w:numId w:val="2"/>
        </w:numPr>
        <w:shd w:val="clear" w:color="auto" w:fill="FFFFFF"/>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X</w:t>
      </w:r>
    </w:p>
    <w:p w14:paraId="4DBF8340" w14:textId="7206D80D" w:rsidR="00D213E7" w:rsidRDefault="00D213E7" w:rsidP="00D213E7">
      <w:pPr>
        <w:numPr>
          <w:ilvl w:val="0"/>
          <w:numId w:val="2"/>
        </w:numPr>
        <w:shd w:val="clear" w:color="auto" w:fill="FFFFFF"/>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Y</w:t>
      </w:r>
    </w:p>
    <w:p w14:paraId="0B9B6A1B" w14:textId="64423931" w:rsidR="00D213E7" w:rsidRPr="00D213E7" w:rsidRDefault="00D213E7" w:rsidP="00D213E7">
      <w:pPr>
        <w:numPr>
          <w:ilvl w:val="0"/>
          <w:numId w:val="2"/>
        </w:numPr>
        <w:shd w:val="clear" w:color="auto" w:fill="FFFFFF"/>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Z</w:t>
      </w:r>
    </w:p>
    <w:p w14:paraId="1613CA1D" w14:textId="77777777" w:rsidR="00D213E7" w:rsidRPr="00D213E7" w:rsidRDefault="00D213E7" w:rsidP="00D213E7">
      <w:pPr>
        <w:shd w:val="clear" w:color="auto" w:fill="FFFFFF"/>
        <w:jc w:val="both"/>
        <w:rPr>
          <w:rFonts w:ascii="Times New Roman" w:eastAsia="Times New Roman" w:hAnsi="Times New Roman" w:cs="Times New Roman"/>
        </w:rPr>
      </w:pPr>
      <w:r w:rsidRPr="00D213E7">
        <w:rPr>
          <w:rFonts w:ascii="Times New Roman" w:eastAsia="Times New Roman" w:hAnsi="Times New Roman" w:cs="Times New Roman"/>
        </w:rPr>
        <w:t> </w:t>
      </w:r>
    </w:p>
    <w:p w14:paraId="103D76B5" w14:textId="3CA668F6" w:rsidR="00D213E7" w:rsidRPr="00D213E7" w:rsidRDefault="00D213E7" w:rsidP="00D213E7">
      <w:pPr>
        <w:rPr>
          <w:rFonts w:ascii="Times New Roman" w:eastAsia="Times New Roman" w:hAnsi="Times New Roman" w:cs="Times New Roman"/>
        </w:rPr>
      </w:pPr>
      <w:r w:rsidRPr="00D213E7">
        <w:rPr>
          <w:rFonts w:ascii="Arial" w:eastAsia="Times New Roman" w:hAnsi="Arial" w:cs="Arial"/>
          <w:color w:val="000000"/>
          <w:sz w:val="22"/>
          <w:szCs w:val="22"/>
        </w:rPr>
        <w:t xml:space="preserve">Marked gender and racial disparities exist in the academic disciplines pursued in these </w:t>
      </w:r>
      <w:r w:rsidR="006E2746">
        <w:rPr>
          <w:rFonts w:ascii="Arial" w:eastAsia="Times New Roman" w:hAnsi="Arial" w:cs="Arial"/>
          <w:color w:val="000000"/>
          <w:sz w:val="22"/>
          <w:szCs w:val="22"/>
        </w:rPr>
        <w:t>[UNIVERSITY X]</w:t>
      </w:r>
      <w:r w:rsidRPr="00D213E7">
        <w:rPr>
          <w:rFonts w:ascii="Arial" w:eastAsia="Times New Roman" w:hAnsi="Arial" w:cs="Arial"/>
          <w:color w:val="000000"/>
          <w:sz w:val="22"/>
          <w:szCs w:val="22"/>
        </w:rPr>
        <w:t xml:space="preserve"> spaces</w:t>
      </w:r>
      <w:r w:rsidRPr="00D213E7">
        <w:rPr>
          <w:rFonts w:ascii="Arial" w:eastAsia="Times New Roman" w:hAnsi="Arial" w:cs="Arial"/>
          <w:color w:val="000000"/>
          <w:sz w:val="13"/>
          <w:szCs w:val="13"/>
          <w:vertAlign w:val="superscript"/>
        </w:rPr>
        <w:t>26</w:t>
      </w:r>
      <w:r w:rsidRPr="00D213E7">
        <w:rPr>
          <w:rFonts w:ascii="Arial" w:eastAsia="Times New Roman" w:hAnsi="Arial" w:cs="Arial"/>
          <w:color w:val="000000"/>
          <w:sz w:val="22"/>
          <w:szCs w:val="22"/>
        </w:rPr>
        <w:t>, including geoscience</w:t>
      </w:r>
      <w:r w:rsidRPr="00D213E7">
        <w:rPr>
          <w:rFonts w:ascii="Arial" w:eastAsia="Times New Roman" w:hAnsi="Arial" w:cs="Arial"/>
          <w:color w:val="000000"/>
          <w:sz w:val="13"/>
          <w:szCs w:val="13"/>
          <w:vertAlign w:val="superscript"/>
        </w:rPr>
        <w:t>27,28</w:t>
      </w:r>
      <w:r w:rsidRPr="00D213E7">
        <w:rPr>
          <w:rFonts w:ascii="Arial" w:eastAsia="Times New Roman" w:hAnsi="Arial" w:cs="Arial"/>
          <w:color w:val="000000"/>
          <w:sz w:val="22"/>
          <w:szCs w:val="22"/>
        </w:rPr>
        <w:t>, astronomy</w:t>
      </w:r>
      <w:r w:rsidRPr="00D213E7">
        <w:rPr>
          <w:rFonts w:ascii="Arial" w:eastAsia="Times New Roman" w:hAnsi="Arial" w:cs="Arial"/>
          <w:color w:val="000000"/>
          <w:sz w:val="13"/>
          <w:szCs w:val="13"/>
          <w:vertAlign w:val="superscript"/>
        </w:rPr>
        <w:t>29,30</w:t>
      </w:r>
      <w:r w:rsidRPr="00D213E7">
        <w:rPr>
          <w:rFonts w:ascii="Arial" w:eastAsia="Times New Roman" w:hAnsi="Arial" w:cs="Arial"/>
          <w:color w:val="000000"/>
          <w:sz w:val="22"/>
          <w:szCs w:val="22"/>
        </w:rPr>
        <w:t>, neuroscience</w:t>
      </w:r>
      <w:r w:rsidRPr="00D213E7">
        <w:rPr>
          <w:rFonts w:ascii="Arial" w:eastAsia="Times New Roman" w:hAnsi="Arial" w:cs="Arial"/>
          <w:color w:val="000000"/>
          <w:sz w:val="13"/>
          <w:szCs w:val="13"/>
          <w:vertAlign w:val="superscript"/>
        </w:rPr>
        <w:t>31,32</w:t>
      </w:r>
      <w:r w:rsidRPr="00D213E7">
        <w:rPr>
          <w:rFonts w:ascii="Arial" w:eastAsia="Times New Roman" w:hAnsi="Arial" w:cs="Arial"/>
          <w:color w:val="000000"/>
          <w:sz w:val="22"/>
          <w:szCs w:val="22"/>
        </w:rPr>
        <w:t>, physics</w:t>
      </w:r>
      <w:r w:rsidRPr="00D213E7">
        <w:rPr>
          <w:rFonts w:ascii="Arial" w:eastAsia="Times New Roman" w:hAnsi="Arial" w:cs="Arial"/>
          <w:color w:val="000000"/>
          <w:sz w:val="13"/>
          <w:szCs w:val="13"/>
          <w:vertAlign w:val="superscript"/>
        </w:rPr>
        <w:t>33,34,35,36</w:t>
      </w:r>
      <w:r w:rsidRPr="00D213E7">
        <w:rPr>
          <w:rFonts w:ascii="Arial" w:eastAsia="Times New Roman" w:hAnsi="Arial" w:cs="Arial"/>
          <w:color w:val="000000"/>
          <w:sz w:val="22"/>
          <w:szCs w:val="22"/>
        </w:rPr>
        <w:t>, engineering, biology</w:t>
      </w:r>
      <w:r w:rsidRPr="00D213E7">
        <w:rPr>
          <w:rFonts w:ascii="Arial" w:eastAsia="Times New Roman" w:hAnsi="Arial" w:cs="Arial"/>
          <w:color w:val="000000"/>
          <w:sz w:val="13"/>
          <w:szCs w:val="13"/>
          <w:vertAlign w:val="superscript"/>
        </w:rPr>
        <w:t>18,33</w:t>
      </w:r>
      <w:r w:rsidRPr="00D213E7">
        <w:rPr>
          <w:rFonts w:ascii="Arial" w:eastAsia="Times New Roman" w:hAnsi="Arial" w:cs="Arial"/>
          <w:color w:val="000000"/>
          <w:sz w:val="22"/>
          <w:szCs w:val="22"/>
        </w:rPr>
        <w:t>, chemistry, medicine, business, among others, making these efforts particularly critical.</w:t>
      </w:r>
    </w:p>
    <w:p w14:paraId="1F2F9EB4" w14:textId="77777777" w:rsidR="005C3202" w:rsidRDefault="005C3202" w:rsidP="005C3202">
      <w:pPr>
        <w:jc w:val="both"/>
        <w:rPr>
          <w:rFonts w:ascii="Arial" w:eastAsia="Times New Roman" w:hAnsi="Arial" w:cs="Arial"/>
          <w:b/>
          <w:bCs/>
          <w:color w:val="000000"/>
          <w:sz w:val="22"/>
          <w:szCs w:val="22"/>
        </w:rPr>
      </w:pPr>
    </w:p>
    <w:p w14:paraId="279A1D65" w14:textId="77777777" w:rsidR="005C3202" w:rsidRDefault="005C3202" w:rsidP="005C3202">
      <w:pPr>
        <w:jc w:val="both"/>
        <w:rPr>
          <w:rFonts w:ascii="Arial" w:eastAsia="Times New Roman" w:hAnsi="Arial" w:cs="Arial"/>
          <w:b/>
          <w:bCs/>
          <w:color w:val="000000"/>
          <w:sz w:val="22"/>
          <w:szCs w:val="22"/>
        </w:rPr>
      </w:pPr>
      <w:r>
        <w:rPr>
          <w:rFonts w:ascii="Arial" w:eastAsia="Times New Roman" w:hAnsi="Arial" w:cs="Arial"/>
          <w:b/>
          <w:bCs/>
          <w:color w:val="000000"/>
          <w:sz w:val="22"/>
          <w:szCs w:val="22"/>
        </w:rPr>
        <w:t>Signatories</w:t>
      </w:r>
      <w:r w:rsidRPr="00D213E7">
        <w:rPr>
          <w:rFonts w:ascii="Arial" w:eastAsia="Times New Roman" w:hAnsi="Arial" w:cs="Arial"/>
          <w:b/>
          <w:bCs/>
          <w:color w:val="000000"/>
          <w:sz w:val="22"/>
          <w:szCs w:val="22"/>
        </w:rPr>
        <w:t>:</w:t>
      </w:r>
    </w:p>
    <w:p w14:paraId="5853DD10" w14:textId="3D45F00B" w:rsidR="005C3202" w:rsidRPr="00D213E7" w:rsidRDefault="005C3202" w:rsidP="005C3202">
      <w:pPr>
        <w:numPr>
          <w:ilvl w:val="0"/>
          <w:numId w:val="3"/>
        </w:numPr>
        <w:shd w:val="clear" w:color="auto" w:fill="FFFFFF"/>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X</w:t>
      </w:r>
    </w:p>
    <w:p w14:paraId="2454A2A7" w14:textId="77777777" w:rsidR="005C3202" w:rsidRDefault="005C3202" w:rsidP="005C3202">
      <w:pPr>
        <w:numPr>
          <w:ilvl w:val="0"/>
          <w:numId w:val="3"/>
        </w:numPr>
        <w:shd w:val="clear" w:color="auto" w:fill="FFFFFF"/>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Y</w:t>
      </w:r>
    </w:p>
    <w:p w14:paraId="5DF0B376" w14:textId="77777777" w:rsidR="005C3202" w:rsidRPr="00D213E7" w:rsidRDefault="005C3202" w:rsidP="005C3202">
      <w:pPr>
        <w:numPr>
          <w:ilvl w:val="0"/>
          <w:numId w:val="3"/>
        </w:numPr>
        <w:shd w:val="clear" w:color="auto" w:fill="FFFFFF"/>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Z</w:t>
      </w:r>
    </w:p>
    <w:p w14:paraId="16589B78" w14:textId="73F02E3A" w:rsidR="005C3202" w:rsidRPr="00D213E7" w:rsidRDefault="005C3202" w:rsidP="005C3202">
      <w:pPr>
        <w:jc w:val="both"/>
        <w:rPr>
          <w:rFonts w:ascii="Arial" w:eastAsia="Times New Roman" w:hAnsi="Arial" w:cs="Arial"/>
          <w:b/>
          <w:bCs/>
          <w:color w:val="000000"/>
          <w:sz w:val="22"/>
          <w:szCs w:val="22"/>
        </w:rPr>
      </w:pPr>
    </w:p>
    <w:p w14:paraId="7F2E5263" w14:textId="5B98ED28" w:rsidR="006A0A97" w:rsidRDefault="008A00A6"/>
    <w:p w14:paraId="791CEBF2"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b/>
          <w:bCs/>
          <w:color w:val="000000"/>
          <w:sz w:val="22"/>
          <w:szCs w:val="22"/>
        </w:rPr>
        <w:t>References</w:t>
      </w:r>
      <w:r w:rsidRPr="00D213E7">
        <w:rPr>
          <w:rFonts w:ascii="Arial" w:eastAsia="Times New Roman" w:hAnsi="Arial" w:cs="Arial"/>
          <w:color w:val="000000"/>
          <w:sz w:val="22"/>
          <w:szCs w:val="22"/>
        </w:rPr>
        <w:t>:</w:t>
      </w:r>
    </w:p>
    <w:p w14:paraId="65949434" w14:textId="45BCF994"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[0] </w:t>
      </w:r>
      <w:r w:rsidR="006E2746">
        <w:rPr>
          <w:rFonts w:ascii="Arial" w:eastAsia="Times New Roman" w:hAnsi="Arial" w:cs="Arial"/>
          <w:color w:val="000000"/>
          <w:sz w:val="22"/>
          <w:szCs w:val="22"/>
        </w:rPr>
        <w:t xml:space="preserve">[UNIVERSITY X’s WRITTEN STANCE ON DIVERSITY AND INCLUSION] </w:t>
      </w:r>
    </w:p>
    <w:p w14:paraId="1006814F"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 </w:t>
      </w:r>
      <w:proofErr w:type="spellStart"/>
      <w:r w:rsidRPr="00D213E7">
        <w:rPr>
          <w:rFonts w:ascii="Arial" w:eastAsia="Times New Roman" w:hAnsi="Arial" w:cs="Arial"/>
          <w:color w:val="000000"/>
          <w:sz w:val="22"/>
          <w:szCs w:val="22"/>
        </w:rPr>
        <w:t>Fitzsousa</w:t>
      </w:r>
      <w:proofErr w:type="spellEnd"/>
      <w:r w:rsidRPr="00D213E7">
        <w:rPr>
          <w:rFonts w:ascii="Arial" w:eastAsia="Times New Roman" w:hAnsi="Arial" w:cs="Arial"/>
          <w:color w:val="000000"/>
          <w:sz w:val="22"/>
          <w:szCs w:val="22"/>
        </w:rPr>
        <w:t>, E., Anderson, N., &amp; Reisman, A. (2019). “This institution was never meant for me”: the Impact of Institutional Historical Portraiture on Medical Students. Journal of general internal medicine, 34(12), 2738-2739.</w:t>
      </w:r>
    </w:p>
    <w:p w14:paraId="649B752F"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 </w:t>
      </w:r>
      <w:hyperlink r:id="rId5" w:history="1">
        <w:r w:rsidRPr="00D213E7">
          <w:rPr>
            <w:rFonts w:ascii="Arial" w:eastAsia="Times New Roman" w:hAnsi="Arial" w:cs="Arial"/>
            <w:color w:val="1155CC"/>
            <w:sz w:val="22"/>
            <w:szCs w:val="22"/>
            <w:u w:val="single"/>
          </w:rPr>
          <w:t>https://cen.acs.org/</w:t>
        </w:r>
        <w:r w:rsidRPr="00D213E7">
          <w:rPr>
            <w:rFonts w:ascii="Arial" w:eastAsia="Times New Roman" w:hAnsi="Arial" w:cs="Arial"/>
            <w:color w:val="1155CC"/>
            <w:sz w:val="22"/>
            <w:szCs w:val="22"/>
            <w:u w:val="single"/>
          </w:rPr>
          <w:t>c</w:t>
        </w:r>
        <w:r w:rsidRPr="00D213E7">
          <w:rPr>
            <w:rFonts w:ascii="Arial" w:eastAsia="Times New Roman" w:hAnsi="Arial" w:cs="Arial"/>
            <w:color w:val="1155CC"/>
            <w:sz w:val="22"/>
            <w:szCs w:val="22"/>
            <w:u w:val="single"/>
          </w:rPr>
          <w:t>areers/diversity/Chemists-grapple-lack-diversity-displayed/97/i37</w:t>
        </w:r>
      </w:hyperlink>
    </w:p>
    <w:p w14:paraId="3AEB82D6"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 Dr. Mark </w:t>
      </w:r>
      <w:proofErr w:type="spellStart"/>
      <w:r w:rsidRPr="00D213E7">
        <w:rPr>
          <w:rFonts w:ascii="Arial" w:eastAsia="Times New Roman" w:hAnsi="Arial" w:cs="Arial"/>
          <w:color w:val="000000"/>
          <w:sz w:val="22"/>
          <w:szCs w:val="22"/>
        </w:rPr>
        <w:t>Peifer</w:t>
      </w:r>
      <w:proofErr w:type="spellEnd"/>
      <w:r w:rsidRPr="00D213E7">
        <w:rPr>
          <w:rFonts w:ascii="Arial" w:eastAsia="Times New Roman" w:hAnsi="Arial" w:cs="Arial"/>
          <w:color w:val="000000"/>
          <w:sz w:val="22"/>
          <w:szCs w:val="22"/>
        </w:rPr>
        <w:t xml:space="preserve">, the Michael Hooker Distinguished Professor at the University of North Carolina, and an Elected Fellow of the American Association for the Advancement of Science. </w:t>
      </w:r>
      <w:hyperlink r:id="rId6" w:history="1">
        <w:r w:rsidRPr="00D213E7">
          <w:rPr>
            <w:rFonts w:ascii="Arial" w:eastAsia="Times New Roman" w:hAnsi="Arial" w:cs="Arial"/>
            <w:color w:val="1155CC"/>
            <w:sz w:val="22"/>
            <w:szCs w:val="22"/>
            <w:u w:val="single"/>
            <w:shd w:val="clear" w:color="auto" w:fill="FFFFFF"/>
          </w:rPr>
          <w:t>https://twitter.com/peiferlabunc/status/1216121311107436544</w:t>
        </w:r>
      </w:hyperlink>
    </w:p>
    <w:p w14:paraId="780721C2" w14:textId="58195B05"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[4] </w:t>
      </w:r>
      <w:r w:rsidR="00E47B41">
        <w:rPr>
          <w:rFonts w:ascii="Arial" w:eastAsia="Times New Roman" w:hAnsi="Arial" w:cs="Arial"/>
          <w:color w:val="000000"/>
          <w:sz w:val="22"/>
          <w:szCs w:val="22"/>
        </w:rPr>
        <w:t>[</w:t>
      </w:r>
      <w:r>
        <w:rPr>
          <w:rFonts w:ascii="Arial" w:eastAsia="Times New Roman" w:hAnsi="Arial" w:cs="Arial"/>
          <w:color w:val="000000"/>
          <w:sz w:val="22"/>
          <w:szCs w:val="22"/>
        </w:rPr>
        <w:t>MENTION EXISTING INITIATIVES WITHIN SPECIFIC DEPARTMENTS OR CENTERS ON UNIVERSITY X’s CAMPUS TO ACKNOWLEDGE ANY PREVIOUS EFFORT.</w:t>
      </w:r>
      <w:r w:rsidR="00E47B41">
        <w:rPr>
          <w:rFonts w:ascii="Arial" w:eastAsia="Times New Roman" w:hAnsi="Arial" w:cs="Arial"/>
          <w:color w:val="000000"/>
          <w:sz w:val="22"/>
          <w:szCs w:val="22"/>
        </w:rPr>
        <w:t>]</w:t>
      </w:r>
    </w:p>
    <w:p w14:paraId="44A6FD65"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[5] </w:t>
      </w:r>
      <w:proofErr w:type="spellStart"/>
      <w:r w:rsidRPr="00D213E7">
        <w:rPr>
          <w:rFonts w:ascii="Arial" w:eastAsia="Times New Roman" w:hAnsi="Arial" w:cs="Arial"/>
          <w:color w:val="000000"/>
          <w:sz w:val="22"/>
          <w:szCs w:val="22"/>
        </w:rPr>
        <w:t>Jenessa</w:t>
      </w:r>
      <w:proofErr w:type="spellEnd"/>
      <w:r w:rsidRPr="00D213E7">
        <w:rPr>
          <w:rFonts w:ascii="Arial" w:eastAsia="Times New Roman" w:hAnsi="Arial" w:cs="Arial"/>
          <w:color w:val="000000"/>
          <w:sz w:val="22"/>
          <w:szCs w:val="22"/>
        </w:rPr>
        <w:t xml:space="preserve"> R. Shapiro &amp; Amy M. Williams. The Role of Stereotype Threats in Undermining Girls’ and Women’s Performance and Interest in STEM Fields. Sex Roles volume 66, pages175–183(2012). </w:t>
      </w:r>
    </w:p>
    <w:p w14:paraId="5553F783"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[6] </w:t>
      </w:r>
      <w:proofErr w:type="spellStart"/>
      <w:r w:rsidRPr="00D213E7">
        <w:rPr>
          <w:rFonts w:ascii="Arial" w:eastAsia="Times New Roman" w:hAnsi="Arial" w:cs="Arial"/>
          <w:color w:val="000000"/>
          <w:sz w:val="22"/>
          <w:szCs w:val="22"/>
        </w:rPr>
        <w:t>Finson</w:t>
      </w:r>
      <w:proofErr w:type="spellEnd"/>
      <w:r w:rsidRPr="00D213E7">
        <w:rPr>
          <w:rFonts w:ascii="Arial" w:eastAsia="Times New Roman" w:hAnsi="Arial" w:cs="Arial"/>
          <w:color w:val="000000"/>
          <w:sz w:val="22"/>
          <w:szCs w:val="22"/>
        </w:rPr>
        <w:t>, Kevin. (2010). Drawing a Scientist: What We Do and Do Not Know After Fifty Years of Drawings. School Science and Mathematics. 102. 335 - 345. 10.1111/j.1949-8594.2002.tb18217.x.</w:t>
      </w:r>
    </w:p>
    <w:p w14:paraId="114B450B"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[7] </w:t>
      </w:r>
      <w:proofErr w:type="spellStart"/>
      <w:r w:rsidRPr="00D213E7">
        <w:rPr>
          <w:rFonts w:ascii="Arial" w:eastAsia="Times New Roman" w:hAnsi="Arial" w:cs="Arial"/>
          <w:color w:val="000000"/>
          <w:sz w:val="22"/>
          <w:szCs w:val="22"/>
        </w:rPr>
        <w:t>Bian</w:t>
      </w:r>
      <w:proofErr w:type="spellEnd"/>
      <w:r w:rsidRPr="00D213E7">
        <w:rPr>
          <w:rFonts w:ascii="Arial" w:eastAsia="Times New Roman" w:hAnsi="Arial" w:cs="Arial"/>
          <w:color w:val="000000"/>
          <w:sz w:val="22"/>
          <w:szCs w:val="22"/>
        </w:rPr>
        <w:t xml:space="preserve"> L, Leslie SJ, </w:t>
      </w:r>
      <w:proofErr w:type="spellStart"/>
      <w:r w:rsidRPr="00D213E7">
        <w:rPr>
          <w:rFonts w:ascii="Arial" w:eastAsia="Times New Roman" w:hAnsi="Arial" w:cs="Arial"/>
          <w:color w:val="000000"/>
          <w:sz w:val="22"/>
          <w:szCs w:val="22"/>
        </w:rPr>
        <w:t>Cimpian</w:t>
      </w:r>
      <w:proofErr w:type="spellEnd"/>
      <w:r w:rsidRPr="00D213E7">
        <w:rPr>
          <w:rFonts w:ascii="Arial" w:eastAsia="Times New Roman" w:hAnsi="Arial" w:cs="Arial"/>
          <w:color w:val="000000"/>
          <w:sz w:val="22"/>
          <w:szCs w:val="22"/>
        </w:rPr>
        <w:t xml:space="preserve"> A. Gender stereotypes about intellectual ability emerge early and influence children’s interests. Science. 2017 Jan 27;355(6323):389-391.</w:t>
      </w:r>
    </w:p>
    <w:p w14:paraId="0FA4726B"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lastRenderedPageBreak/>
        <w:t xml:space="preserve">[8] </w:t>
      </w:r>
      <w:proofErr w:type="spellStart"/>
      <w:r w:rsidRPr="00D213E7">
        <w:rPr>
          <w:rFonts w:ascii="Arial" w:eastAsia="Times New Roman" w:hAnsi="Arial" w:cs="Arial"/>
          <w:color w:val="000000"/>
          <w:sz w:val="22"/>
          <w:szCs w:val="22"/>
        </w:rPr>
        <w:t>Banchefsky</w:t>
      </w:r>
      <w:proofErr w:type="spellEnd"/>
      <w:r w:rsidRPr="00D213E7">
        <w:rPr>
          <w:rFonts w:ascii="Arial" w:eastAsia="Times New Roman" w:hAnsi="Arial" w:cs="Arial"/>
          <w:color w:val="000000"/>
          <w:sz w:val="22"/>
          <w:szCs w:val="22"/>
        </w:rPr>
        <w:t>, S., Westfall, J., Park, B. et al. But You Don’t Look Like A Scientist!: Women Scientists with Feminine Appearance are Deemed Less Likely to be Scientists. Sex Roles 75, 95–109 (2016). https://doi.org/10.1007/s11199-016-0586-1</w:t>
      </w:r>
    </w:p>
    <w:p w14:paraId="32C627EC"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[9] Chapter in S. Levin &amp; C. van </w:t>
      </w:r>
      <w:proofErr w:type="spellStart"/>
      <w:r w:rsidRPr="00D213E7">
        <w:rPr>
          <w:rFonts w:ascii="Arial" w:eastAsia="Times New Roman" w:hAnsi="Arial" w:cs="Arial"/>
          <w:color w:val="000000"/>
          <w:sz w:val="22"/>
          <w:szCs w:val="22"/>
        </w:rPr>
        <w:t>Laar</w:t>
      </w:r>
      <w:proofErr w:type="spellEnd"/>
      <w:r w:rsidRPr="00D213E7">
        <w:rPr>
          <w:rFonts w:ascii="Arial" w:eastAsia="Times New Roman" w:hAnsi="Arial" w:cs="Arial"/>
          <w:color w:val="000000"/>
          <w:sz w:val="22"/>
          <w:szCs w:val="22"/>
        </w:rPr>
        <w:t xml:space="preserve"> (Eds.) (in press), Stigma and Group Inequality: Social Psychological Approaches. Mahwah, NJ: Erlbaum. </w:t>
      </w:r>
    </w:p>
    <w:p w14:paraId="76F65349" w14:textId="77777777" w:rsidR="00D213E7" w:rsidRPr="00D213E7" w:rsidRDefault="00D213E7" w:rsidP="00D213E7">
      <w:pPr>
        <w:jc w:val="both"/>
        <w:rPr>
          <w:rFonts w:ascii="Times New Roman" w:eastAsia="Times New Roman" w:hAnsi="Times New Roman" w:cs="Times New Roman"/>
        </w:rPr>
      </w:pPr>
      <w:hyperlink r:id="rId7" w:history="1">
        <w:r w:rsidRPr="00D213E7">
          <w:rPr>
            <w:rFonts w:ascii="Arial" w:eastAsia="Times New Roman" w:hAnsi="Arial" w:cs="Arial"/>
            <w:color w:val="1155CC"/>
            <w:sz w:val="22"/>
            <w:szCs w:val="22"/>
            <w:u w:val="single"/>
          </w:rPr>
          <w:t>https://users.nber.org/~sewp/events/2005.01.14/Bios+Links/Good-rec3-Inzlicht_&amp;_Good_Sept_8.pdf</w:t>
        </w:r>
      </w:hyperlink>
    </w:p>
    <w:p w14:paraId="62E60D74"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[10] Paul G. Davies, Steven J. Spencer, Claude M. Steele. Clearing the Air: Identity Safety Moderates the Effects of Stereotype Threat on Women’s Leadership Aspirations. Journal of Personality and Social Psychology, 2005, Vol. 88, No. 2, 276–287. </w:t>
      </w:r>
    </w:p>
    <w:p w14:paraId="2E9F17BF"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[11] Lei, Ryan &amp; Green, Emily &amp; Leslie, Sarah</w:t>
      </w:r>
      <w:r w:rsidRPr="00D213E7">
        <w:rPr>
          <w:rFonts w:ascii="Cambria Math" w:eastAsia="Times New Roman" w:hAnsi="Cambria Math" w:cs="Cambria Math"/>
          <w:color w:val="000000"/>
          <w:sz w:val="22"/>
          <w:szCs w:val="22"/>
        </w:rPr>
        <w:t>‐</w:t>
      </w:r>
      <w:r w:rsidRPr="00D213E7">
        <w:rPr>
          <w:rFonts w:ascii="Arial" w:eastAsia="Times New Roman" w:hAnsi="Arial" w:cs="Arial"/>
          <w:color w:val="000000"/>
          <w:sz w:val="22"/>
          <w:szCs w:val="22"/>
        </w:rPr>
        <w:t>Jane &amp; Rhodes, Marjorie. (2019). Children lose confidence in their potential to “be scientists”, but not in their capacity to “do science”. Developmental Science. 22. 10.1111/desc.12837.</w:t>
      </w:r>
    </w:p>
    <w:p w14:paraId="285ED6DA"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[12] Lord, R.G., </w:t>
      </w:r>
      <w:proofErr w:type="spellStart"/>
      <w:r w:rsidRPr="00D213E7">
        <w:rPr>
          <w:rFonts w:ascii="Arial" w:eastAsia="Times New Roman" w:hAnsi="Arial" w:cs="Arial"/>
          <w:color w:val="000000"/>
          <w:sz w:val="22"/>
          <w:szCs w:val="22"/>
        </w:rPr>
        <w:t>Foti</w:t>
      </w:r>
      <w:proofErr w:type="spellEnd"/>
      <w:r w:rsidRPr="00D213E7">
        <w:rPr>
          <w:rFonts w:ascii="Arial" w:eastAsia="Times New Roman" w:hAnsi="Arial" w:cs="Arial"/>
          <w:color w:val="000000"/>
          <w:sz w:val="22"/>
          <w:szCs w:val="22"/>
        </w:rPr>
        <w:t>, R.J. and De Vader, C.L., 1984. A test of leadership categorization theory: Internal structure, information processing, and leadership perceptions. Organizational behavior and human performance, 34(3), pp.343-378.</w:t>
      </w:r>
    </w:p>
    <w:p w14:paraId="59652237"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[13] Rosette, A.S., </w:t>
      </w:r>
      <w:proofErr w:type="spellStart"/>
      <w:r w:rsidRPr="00D213E7">
        <w:rPr>
          <w:rFonts w:ascii="Arial" w:eastAsia="Times New Roman" w:hAnsi="Arial" w:cs="Arial"/>
          <w:color w:val="000000"/>
          <w:sz w:val="22"/>
          <w:szCs w:val="22"/>
        </w:rPr>
        <w:t>Leonardelli</w:t>
      </w:r>
      <w:proofErr w:type="spellEnd"/>
      <w:r w:rsidRPr="00D213E7">
        <w:rPr>
          <w:rFonts w:ascii="Arial" w:eastAsia="Times New Roman" w:hAnsi="Arial" w:cs="Arial"/>
          <w:color w:val="000000"/>
          <w:sz w:val="22"/>
          <w:szCs w:val="22"/>
        </w:rPr>
        <w:t>, G.J. and Phillips, K.W., 2008. The White standard: racial bias in leader categorization. Journal of Applied Psychology, 93(4), p.758.</w:t>
      </w:r>
    </w:p>
    <w:p w14:paraId="17DE7A97"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[14] Tara C. Dennehy and </w:t>
      </w:r>
      <w:proofErr w:type="spellStart"/>
      <w:r w:rsidRPr="00D213E7">
        <w:rPr>
          <w:rFonts w:ascii="Arial" w:eastAsia="Times New Roman" w:hAnsi="Arial" w:cs="Arial"/>
          <w:color w:val="000000"/>
          <w:sz w:val="22"/>
          <w:szCs w:val="22"/>
        </w:rPr>
        <w:t>Nilanjana</w:t>
      </w:r>
      <w:proofErr w:type="spellEnd"/>
      <w:r w:rsidRPr="00D213E7">
        <w:rPr>
          <w:rFonts w:ascii="Arial" w:eastAsia="Times New Roman" w:hAnsi="Arial" w:cs="Arial"/>
          <w:color w:val="000000"/>
          <w:sz w:val="22"/>
          <w:szCs w:val="22"/>
        </w:rPr>
        <w:t xml:space="preserve"> Dasgupta. Female peer mentors early in college increase women’s positive academic experiences and retention in engineering. PNAS June 6, 2017 114 (23) 5964-5969. </w:t>
      </w:r>
      <w:proofErr w:type="spellStart"/>
      <w:r w:rsidRPr="00D213E7">
        <w:rPr>
          <w:rFonts w:ascii="Arial" w:eastAsia="Times New Roman" w:hAnsi="Arial" w:cs="Arial"/>
          <w:color w:val="000000"/>
          <w:sz w:val="22"/>
          <w:szCs w:val="22"/>
        </w:rPr>
        <w:t>doi</w:t>
      </w:r>
      <w:proofErr w:type="spellEnd"/>
      <w:r w:rsidRPr="00D213E7">
        <w:rPr>
          <w:rFonts w:ascii="Arial" w:eastAsia="Times New Roman" w:hAnsi="Arial" w:cs="Arial"/>
          <w:color w:val="000000"/>
          <w:sz w:val="22"/>
          <w:szCs w:val="22"/>
        </w:rPr>
        <w:t>: 10.1073/pnas.1613117114</w:t>
      </w:r>
    </w:p>
    <w:p w14:paraId="4D11A7D4"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[15] </w:t>
      </w:r>
      <w:proofErr w:type="spellStart"/>
      <w:r w:rsidRPr="00D213E7">
        <w:rPr>
          <w:rFonts w:ascii="Arial" w:eastAsia="Times New Roman" w:hAnsi="Arial" w:cs="Arial"/>
          <w:color w:val="000000"/>
          <w:sz w:val="22"/>
          <w:szCs w:val="22"/>
        </w:rPr>
        <w:t>Gocłowska</w:t>
      </w:r>
      <w:proofErr w:type="spellEnd"/>
      <w:r w:rsidRPr="00D213E7">
        <w:rPr>
          <w:rFonts w:ascii="Arial" w:eastAsia="Times New Roman" w:hAnsi="Arial" w:cs="Arial"/>
          <w:color w:val="000000"/>
          <w:sz w:val="22"/>
          <w:szCs w:val="22"/>
        </w:rPr>
        <w:t xml:space="preserve"> MA, Crisp RJ. On counter-stereotypes and creative cognition: When interventions for reducing prejudice can boost divergent thinking. Thinking skills and creativity 2013;8:72-9.</w:t>
      </w:r>
    </w:p>
    <w:p w14:paraId="396059F7"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[16] Marjorie Rhodes, Amanda Cardarelli, and Sarah-Jane Leslie. Asking young children to “do science” instead of “be scientists” increases science engagement in a randomized field experiment. PNAS May 5, 2020 117 (18) 9808-9814. </w:t>
      </w:r>
      <w:proofErr w:type="spellStart"/>
      <w:r w:rsidRPr="00D213E7">
        <w:rPr>
          <w:rFonts w:ascii="Arial" w:eastAsia="Times New Roman" w:hAnsi="Arial" w:cs="Arial"/>
          <w:color w:val="000000"/>
          <w:sz w:val="22"/>
          <w:szCs w:val="22"/>
        </w:rPr>
        <w:t>doi</w:t>
      </w:r>
      <w:proofErr w:type="spellEnd"/>
      <w:r w:rsidRPr="00D213E7">
        <w:rPr>
          <w:rFonts w:ascii="Arial" w:eastAsia="Times New Roman" w:hAnsi="Arial" w:cs="Arial"/>
          <w:color w:val="000000"/>
          <w:sz w:val="22"/>
          <w:szCs w:val="22"/>
        </w:rPr>
        <w:t>: 10.1073/pnas.1919646117</w:t>
      </w:r>
    </w:p>
    <w:p w14:paraId="40682C6D"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[17] Blair IV, Ma JE, </w:t>
      </w:r>
      <w:proofErr w:type="spellStart"/>
      <w:r w:rsidRPr="00D213E7">
        <w:rPr>
          <w:rFonts w:ascii="Arial" w:eastAsia="Times New Roman" w:hAnsi="Arial" w:cs="Arial"/>
          <w:color w:val="000000"/>
          <w:sz w:val="22"/>
          <w:szCs w:val="22"/>
        </w:rPr>
        <w:t>Lenton</w:t>
      </w:r>
      <w:proofErr w:type="spellEnd"/>
      <w:r w:rsidRPr="00D213E7">
        <w:rPr>
          <w:rFonts w:ascii="Arial" w:eastAsia="Times New Roman" w:hAnsi="Arial" w:cs="Arial"/>
          <w:color w:val="000000"/>
          <w:sz w:val="22"/>
          <w:szCs w:val="22"/>
        </w:rPr>
        <w:t xml:space="preserve"> AP. Imagining stereotypes away: the moderation of implicit stereotypes through mental imagery. Journal of personality and social psychology 2001;81:828.</w:t>
      </w:r>
    </w:p>
    <w:p w14:paraId="777D2750"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[18] Moss-</w:t>
      </w:r>
      <w:proofErr w:type="spellStart"/>
      <w:r w:rsidRPr="00D213E7">
        <w:rPr>
          <w:rFonts w:ascii="Arial" w:eastAsia="Times New Roman" w:hAnsi="Arial" w:cs="Arial"/>
          <w:color w:val="000000"/>
          <w:sz w:val="22"/>
          <w:szCs w:val="22"/>
        </w:rPr>
        <w:t>Racusin</w:t>
      </w:r>
      <w:proofErr w:type="spellEnd"/>
      <w:r w:rsidRPr="00D213E7">
        <w:rPr>
          <w:rFonts w:ascii="Arial" w:eastAsia="Times New Roman" w:hAnsi="Arial" w:cs="Arial"/>
          <w:color w:val="000000"/>
          <w:sz w:val="22"/>
          <w:szCs w:val="22"/>
        </w:rPr>
        <w:t xml:space="preserve"> CA, Dovidio JF, </w:t>
      </w:r>
      <w:proofErr w:type="spellStart"/>
      <w:r w:rsidRPr="00D213E7">
        <w:rPr>
          <w:rFonts w:ascii="Arial" w:eastAsia="Times New Roman" w:hAnsi="Arial" w:cs="Arial"/>
          <w:color w:val="000000"/>
          <w:sz w:val="22"/>
          <w:szCs w:val="22"/>
        </w:rPr>
        <w:t>Brescoll</w:t>
      </w:r>
      <w:proofErr w:type="spellEnd"/>
      <w:r w:rsidRPr="00D213E7">
        <w:rPr>
          <w:rFonts w:ascii="Arial" w:eastAsia="Times New Roman" w:hAnsi="Arial" w:cs="Arial"/>
          <w:color w:val="000000"/>
          <w:sz w:val="22"/>
          <w:szCs w:val="22"/>
        </w:rPr>
        <w:t xml:space="preserve"> VL, Graham MJ, </w:t>
      </w:r>
      <w:proofErr w:type="spellStart"/>
      <w:r w:rsidRPr="00D213E7">
        <w:rPr>
          <w:rFonts w:ascii="Arial" w:eastAsia="Times New Roman" w:hAnsi="Arial" w:cs="Arial"/>
          <w:color w:val="000000"/>
          <w:sz w:val="22"/>
          <w:szCs w:val="22"/>
        </w:rPr>
        <w:t>Handelsman</w:t>
      </w:r>
      <w:proofErr w:type="spellEnd"/>
      <w:r w:rsidRPr="00D213E7">
        <w:rPr>
          <w:rFonts w:ascii="Arial" w:eastAsia="Times New Roman" w:hAnsi="Arial" w:cs="Arial"/>
          <w:color w:val="000000"/>
          <w:sz w:val="22"/>
          <w:szCs w:val="22"/>
        </w:rPr>
        <w:t xml:space="preserve"> J. Science faculty's subtle gender biases favor male students. Proc Natl </w:t>
      </w:r>
      <w:proofErr w:type="spellStart"/>
      <w:r w:rsidRPr="00D213E7">
        <w:rPr>
          <w:rFonts w:ascii="Arial" w:eastAsia="Times New Roman" w:hAnsi="Arial" w:cs="Arial"/>
          <w:color w:val="000000"/>
          <w:sz w:val="22"/>
          <w:szCs w:val="22"/>
        </w:rPr>
        <w:t>Acad</w:t>
      </w:r>
      <w:proofErr w:type="spellEnd"/>
      <w:r w:rsidRPr="00D213E7">
        <w:rPr>
          <w:rFonts w:ascii="Arial" w:eastAsia="Times New Roman" w:hAnsi="Arial" w:cs="Arial"/>
          <w:color w:val="000000"/>
          <w:sz w:val="22"/>
          <w:szCs w:val="22"/>
        </w:rPr>
        <w:t xml:space="preserve"> Sci U S A. 2012;109(41):16474</w:t>
      </w:r>
      <w:r w:rsidRPr="00D213E7">
        <w:rPr>
          <w:rFonts w:ascii="Cambria Math" w:eastAsia="Times New Roman" w:hAnsi="Cambria Math" w:cs="Cambria Math"/>
          <w:color w:val="000000"/>
          <w:sz w:val="22"/>
          <w:szCs w:val="22"/>
        </w:rPr>
        <w:t>‐</w:t>
      </w:r>
      <w:r w:rsidRPr="00D213E7">
        <w:rPr>
          <w:rFonts w:ascii="Arial" w:eastAsia="Times New Roman" w:hAnsi="Arial" w:cs="Arial"/>
          <w:color w:val="000000"/>
          <w:sz w:val="22"/>
          <w:szCs w:val="22"/>
        </w:rPr>
        <w:t>16479. doi:10.1073/pnas.1211286109</w:t>
      </w:r>
    </w:p>
    <w:p w14:paraId="175A207A"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[19] Carnes M, Devine PG, Baier </w:t>
      </w:r>
      <w:proofErr w:type="spellStart"/>
      <w:r w:rsidRPr="00D213E7">
        <w:rPr>
          <w:rFonts w:ascii="Arial" w:eastAsia="Times New Roman" w:hAnsi="Arial" w:cs="Arial"/>
          <w:color w:val="000000"/>
          <w:sz w:val="22"/>
          <w:szCs w:val="22"/>
        </w:rPr>
        <w:t>Manwell</w:t>
      </w:r>
      <w:proofErr w:type="spellEnd"/>
      <w:r w:rsidRPr="00D213E7">
        <w:rPr>
          <w:rFonts w:ascii="Arial" w:eastAsia="Times New Roman" w:hAnsi="Arial" w:cs="Arial"/>
          <w:color w:val="000000"/>
          <w:sz w:val="22"/>
          <w:szCs w:val="22"/>
        </w:rPr>
        <w:t xml:space="preserve"> L, et al. The effect of an intervention to break the gender bias habit for faculty at one institution: a cluster randomized, controlled trial. </w:t>
      </w:r>
      <w:proofErr w:type="spellStart"/>
      <w:r w:rsidRPr="00D213E7">
        <w:rPr>
          <w:rFonts w:ascii="Arial" w:eastAsia="Times New Roman" w:hAnsi="Arial" w:cs="Arial"/>
          <w:color w:val="000000"/>
          <w:sz w:val="22"/>
          <w:szCs w:val="22"/>
        </w:rPr>
        <w:t>Acad</w:t>
      </w:r>
      <w:proofErr w:type="spellEnd"/>
      <w:r w:rsidRPr="00D213E7">
        <w:rPr>
          <w:rFonts w:ascii="Arial" w:eastAsia="Times New Roman" w:hAnsi="Arial" w:cs="Arial"/>
          <w:color w:val="000000"/>
          <w:sz w:val="22"/>
          <w:szCs w:val="22"/>
        </w:rPr>
        <w:t xml:space="preserve"> Med. 2015;90(2):221</w:t>
      </w:r>
      <w:r w:rsidRPr="00D213E7">
        <w:rPr>
          <w:rFonts w:ascii="Cambria Math" w:eastAsia="Times New Roman" w:hAnsi="Cambria Math" w:cs="Cambria Math"/>
          <w:color w:val="000000"/>
          <w:sz w:val="22"/>
          <w:szCs w:val="22"/>
        </w:rPr>
        <w:t>‐</w:t>
      </w:r>
      <w:r w:rsidRPr="00D213E7">
        <w:rPr>
          <w:rFonts w:ascii="Arial" w:eastAsia="Times New Roman" w:hAnsi="Arial" w:cs="Arial"/>
          <w:color w:val="000000"/>
          <w:sz w:val="22"/>
          <w:szCs w:val="22"/>
        </w:rPr>
        <w:t>230. doi:10.1097/ACM.0000000000000552.</w:t>
      </w:r>
    </w:p>
    <w:p w14:paraId="779C97E6"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[20] </w:t>
      </w:r>
      <w:proofErr w:type="spellStart"/>
      <w:r w:rsidRPr="00D213E7">
        <w:rPr>
          <w:rFonts w:ascii="Arial" w:eastAsia="Times New Roman" w:hAnsi="Arial" w:cs="Arial"/>
          <w:color w:val="000000"/>
          <w:sz w:val="22"/>
          <w:szCs w:val="22"/>
        </w:rPr>
        <w:t>Trix</w:t>
      </w:r>
      <w:proofErr w:type="spellEnd"/>
      <w:r w:rsidRPr="00D213E7">
        <w:rPr>
          <w:rFonts w:ascii="Arial" w:eastAsia="Times New Roman" w:hAnsi="Arial" w:cs="Arial"/>
          <w:color w:val="000000"/>
          <w:sz w:val="22"/>
          <w:szCs w:val="22"/>
        </w:rPr>
        <w:t xml:space="preserve"> F, </w:t>
      </w:r>
      <w:proofErr w:type="spellStart"/>
      <w:r w:rsidRPr="00D213E7">
        <w:rPr>
          <w:rFonts w:ascii="Arial" w:eastAsia="Times New Roman" w:hAnsi="Arial" w:cs="Arial"/>
          <w:color w:val="000000"/>
          <w:sz w:val="22"/>
          <w:szCs w:val="22"/>
        </w:rPr>
        <w:t>Psenka</w:t>
      </w:r>
      <w:proofErr w:type="spellEnd"/>
      <w:r w:rsidRPr="00D213E7">
        <w:rPr>
          <w:rFonts w:ascii="Arial" w:eastAsia="Times New Roman" w:hAnsi="Arial" w:cs="Arial"/>
          <w:color w:val="000000"/>
          <w:sz w:val="22"/>
          <w:szCs w:val="22"/>
        </w:rPr>
        <w:t xml:space="preserve"> C. Exploring the color of glass: letters of recommendation for female and male medical faculty. Discourse and Society 2003; 14:191–220.</w:t>
      </w:r>
    </w:p>
    <w:p w14:paraId="4D7C3981"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[21] Gaucher D, Friesen J, Kay AC. Evidence that gendered wording in job advertisements exists and sustains gender inequality. J </w:t>
      </w:r>
      <w:proofErr w:type="spellStart"/>
      <w:r w:rsidRPr="00D213E7">
        <w:rPr>
          <w:rFonts w:ascii="Arial" w:eastAsia="Times New Roman" w:hAnsi="Arial" w:cs="Arial"/>
          <w:color w:val="000000"/>
          <w:sz w:val="22"/>
          <w:szCs w:val="22"/>
        </w:rPr>
        <w:t>Pers</w:t>
      </w:r>
      <w:proofErr w:type="spellEnd"/>
      <w:r w:rsidRPr="00D213E7">
        <w:rPr>
          <w:rFonts w:ascii="Arial" w:eastAsia="Times New Roman" w:hAnsi="Arial" w:cs="Arial"/>
          <w:color w:val="000000"/>
          <w:sz w:val="22"/>
          <w:szCs w:val="22"/>
        </w:rPr>
        <w:t xml:space="preserve"> </w:t>
      </w:r>
      <w:proofErr w:type="spellStart"/>
      <w:r w:rsidRPr="00D213E7">
        <w:rPr>
          <w:rFonts w:ascii="Arial" w:eastAsia="Times New Roman" w:hAnsi="Arial" w:cs="Arial"/>
          <w:color w:val="000000"/>
          <w:sz w:val="22"/>
          <w:szCs w:val="22"/>
        </w:rPr>
        <w:t>Soc</w:t>
      </w:r>
      <w:proofErr w:type="spellEnd"/>
      <w:r w:rsidRPr="00D213E7">
        <w:rPr>
          <w:rFonts w:ascii="Arial" w:eastAsia="Times New Roman" w:hAnsi="Arial" w:cs="Arial"/>
          <w:color w:val="000000"/>
          <w:sz w:val="22"/>
          <w:szCs w:val="22"/>
        </w:rPr>
        <w:t xml:space="preserve"> Psychol. 2011;101:109-28.</w:t>
      </w:r>
    </w:p>
    <w:p w14:paraId="31B6F9E2"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[22] Brown-</w:t>
      </w:r>
      <w:proofErr w:type="spellStart"/>
      <w:r w:rsidRPr="00D213E7">
        <w:rPr>
          <w:rFonts w:ascii="Arial" w:eastAsia="Times New Roman" w:hAnsi="Arial" w:cs="Arial"/>
          <w:color w:val="000000"/>
          <w:sz w:val="22"/>
          <w:szCs w:val="22"/>
        </w:rPr>
        <w:t>Iannuzzi</w:t>
      </w:r>
      <w:proofErr w:type="spellEnd"/>
      <w:r w:rsidRPr="00D213E7">
        <w:rPr>
          <w:rFonts w:ascii="Arial" w:eastAsia="Times New Roman" w:hAnsi="Arial" w:cs="Arial"/>
          <w:color w:val="000000"/>
          <w:sz w:val="22"/>
          <w:szCs w:val="22"/>
        </w:rPr>
        <w:t xml:space="preserve"> JL, Payne BK, Trawler S. Narrow imaginations: How imagining ideal employees can</w:t>
      </w:r>
    </w:p>
    <w:p w14:paraId="539D1BC8"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increase racial bias. Group Processes &amp; Intergroup Relations 2012;16:661-670.</w:t>
      </w:r>
    </w:p>
    <w:p w14:paraId="4D3FA8D6"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[23] </w:t>
      </w:r>
      <w:hyperlink r:id="rId8" w:history="1">
        <w:r w:rsidRPr="00D213E7">
          <w:rPr>
            <w:rFonts w:ascii="Arial" w:eastAsia="Times New Roman" w:hAnsi="Arial" w:cs="Arial"/>
            <w:color w:val="1155CC"/>
            <w:sz w:val="22"/>
            <w:szCs w:val="22"/>
            <w:u w:val="single"/>
          </w:rPr>
          <w:t>https://gumc.georgetown.edu/gumc-stories/gwim-announces-new-portrait-for-women-on-the-walls/</w:t>
        </w:r>
      </w:hyperlink>
    </w:p>
    <w:p w14:paraId="1E3D0A23"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[24] </w:t>
      </w:r>
      <w:hyperlink r:id="rId9" w:history="1">
        <w:r w:rsidRPr="00D213E7">
          <w:rPr>
            <w:rFonts w:ascii="Arial" w:eastAsia="Times New Roman" w:hAnsi="Arial" w:cs="Arial"/>
            <w:color w:val="1155CC"/>
            <w:sz w:val="22"/>
            <w:szCs w:val="22"/>
            <w:u w:val="single"/>
          </w:rPr>
          <w:t>https://hms.harvard.edu/news/better-together-0</w:t>
        </w:r>
      </w:hyperlink>
    </w:p>
    <w:p w14:paraId="26BAA5E0"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[25] </w:t>
      </w:r>
      <w:hyperlink r:id="rId10" w:history="1">
        <w:r w:rsidRPr="00D213E7">
          <w:rPr>
            <w:rFonts w:ascii="Arial" w:eastAsia="Times New Roman" w:hAnsi="Arial" w:cs="Arial"/>
            <w:color w:val="1155CC"/>
            <w:sz w:val="22"/>
            <w:szCs w:val="22"/>
            <w:u w:val="single"/>
          </w:rPr>
          <w:t>https://www.quantamagazine.org/leslie-vosshall-on-designer-mosquitoes-and-dude-walls-20200204/</w:t>
        </w:r>
      </w:hyperlink>
    </w:p>
    <w:p w14:paraId="617A4EF3"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[26] Helmer M, </w:t>
      </w:r>
      <w:proofErr w:type="spellStart"/>
      <w:r w:rsidRPr="00D213E7">
        <w:rPr>
          <w:rFonts w:ascii="Arial" w:eastAsia="Times New Roman" w:hAnsi="Arial" w:cs="Arial"/>
          <w:color w:val="000000"/>
          <w:sz w:val="22"/>
          <w:szCs w:val="22"/>
        </w:rPr>
        <w:t>Schottdorf</w:t>
      </w:r>
      <w:proofErr w:type="spellEnd"/>
      <w:r w:rsidRPr="00D213E7">
        <w:rPr>
          <w:rFonts w:ascii="Arial" w:eastAsia="Times New Roman" w:hAnsi="Arial" w:cs="Arial"/>
          <w:color w:val="000000"/>
          <w:sz w:val="22"/>
          <w:szCs w:val="22"/>
        </w:rPr>
        <w:t xml:space="preserve"> M, </w:t>
      </w:r>
      <w:proofErr w:type="spellStart"/>
      <w:r w:rsidRPr="00D213E7">
        <w:rPr>
          <w:rFonts w:ascii="Arial" w:eastAsia="Times New Roman" w:hAnsi="Arial" w:cs="Arial"/>
          <w:color w:val="000000"/>
          <w:sz w:val="22"/>
          <w:szCs w:val="22"/>
        </w:rPr>
        <w:t>Neef</w:t>
      </w:r>
      <w:proofErr w:type="spellEnd"/>
      <w:r w:rsidRPr="00D213E7">
        <w:rPr>
          <w:rFonts w:ascii="Arial" w:eastAsia="Times New Roman" w:hAnsi="Arial" w:cs="Arial"/>
          <w:color w:val="000000"/>
          <w:sz w:val="22"/>
          <w:szCs w:val="22"/>
        </w:rPr>
        <w:t xml:space="preserve"> A, Battaglia D. Gender bias in scholarly peer review. </w:t>
      </w:r>
      <w:proofErr w:type="spellStart"/>
      <w:r w:rsidRPr="00D213E7">
        <w:rPr>
          <w:rFonts w:ascii="Arial" w:eastAsia="Times New Roman" w:hAnsi="Arial" w:cs="Arial"/>
          <w:color w:val="000000"/>
          <w:sz w:val="22"/>
          <w:szCs w:val="22"/>
        </w:rPr>
        <w:t>Elife</w:t>
      </w:r>
      <w:proofErr w:type="spellEnd"/>
      <w:r w:rsidRPr="00D213E7">
        <w:rPr>
          <w:rFonts w:ascii="Arial" w:eastAsia="Times New Roman" w:hAnsi="Arial" w:cs="Arial"/>
          <w:color w:val="000000"/>
          <w:sz w:val="22"/>
          <w:szCs w:val="22"/>
        </w:rPr>
        <w:t xml:space="preserve">. 2017 Mar 21;6:e21718. </w:t>
      </w:r>
      <w:proofErr w:type="spellStart"/>
      <w:r w:rsidRPr="00D213E7">
        <w:rPr>
          <w:rFonts w:ascii="Arial" w:eastAsia="Times New Roman" w:hAnsi="Arial" w:cs="Arial"/>
          <w:color w:val="000000"/>
          <w:sz w:val="22"/>
          <w:szCs w:val="22"/>
        </w:rPr>
        <w:t>doi</w:t>
      </w:r>
      <w:proofErr w:type="spellEnd"/>
      <w:r w:rsidRPr="00D213E7">
        <w:rPr>
          <w:rFonts w:ascii="Arial" w:eastAsia="Times New Roman" w:hAnsi="Arial" w:cs="Arial"/>
          <w:color w:val="000000"/>
          <w:sz w:val="22"/>
          <w:szCs w:val="22"/>
        </w:rPr>
        <w:t>: 10.7554/eLife.21718.</w:t>
      </w:r>
    </w:p>
    <w:p w14:paraId="2C33B28B"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[27] Allison </w:t>
      </w:r>
      <w:proofErr w:type="spellStart"/>
      <w:r w:rsidRPr="00D213E7">
        <w:rPr>
          <w:rFonts w:ascii="Arial" w:eastAsia="Times New Roman" w:hAnsi="Arial" w:cs="Arial"/>
          <w:color w:val="000000"/>
          <w:sz w:val="22"/>
          <w:szCs w:val="22"/>
        </w:rPr>
        <w:t>Mattheis</w:t>
      </w:r>
      <w:proofErr w:type="spellEnd"/>
      <w:r w:rsidRPr="00D213E7">
        <w:rPr>
          <w:rFonts w:ascii="Arial" w:eastAsia="Times New Roman" w:hAnsi="Arial" w:cs="Arial"/>
          <w:color w:val="000000"/>
          <w:sz w:val="22"/>
          <w:szCs w:val="22"/>
        </w:rPr>
        <w:t>, Megan Murphy &amp; Erika Marin-</w:t>
      </w:r>
      <w:proofErr w:type="spellStart"/>
      <w:r w:rsidRPr="00D213E7">
        <w:rPr>
          <w:rFonts w:ascii="Arial" w:eastAsia="Times New Roman" w:hAnsi="Arial" w:cs="Arial"/>
          <w:color w:val="000000"/>
          <w:sz w:val="22"/>
          <w:szCs w:val="22"/>
        </w:rPr>
        <w:t>Spiotta</w:t>
      </w:r>
      <w:proofErr w:type="spellEnd"/>
      <w:r w:rsidRPr="00D213E7">
        <w:rPr>
          <w:rFonts w:ascii="Arial" w:eastAsia="Times New Roman" w:hAnsi="Arial" w:cs="Arial"/>
          <w:color w:val="000000"/>
          <w:sz w:val="22"/>
          <w:szCs w:val="22"/>
        </w:rPr>
        <w:t>. Examining intersectionality and inclusivity in geosciences education research: A synthesis of the literature 2008–2018. Journal of Geoscience Education, 67:4, 505-517, DOI: 10.1080/10899995.2019.1656522</w:t>
      </w:r>
    </w:p>
    <w:p w14:paraId="56555869"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lastRenderedPageBreak/>
        <w:t xml:space="preserve">[28] Rachel E. Bernard &amp; Emily H. G. </w:t>
      </w:r>
      <w:proofErr w:type="spellStart"/>
      <w:r w:rsidRPr="00D213E7">
        <w:rPr>
          <w:rFonts w:ascii="Arial" w:eastAsia="Times New Roman" w:hAnsi="Arial" w:cs="Arial"/>
          <w:color w:val="000000"/>
          <w:sz w:val="22"/>
          <w:szCs w:val="22"/>
        </w:rPr>
        <w:t>Cooperdock</w:t>
      </w:r>
      <w:proofErr w:type="spellEnd"/>
      <w:r w:rsidRPr="00D213E7">
        <w:rPr>
          <w:rFonts w:ascii="Arial" w:eastAsia="Times New Roman" w:hAnsi="Arial" w:cs="Arial"/>
          <w:color w:val="000000"/>
          <w:sz w:val="22"/>
          <w:szCs w:val="22"/>
        </w:rPr>
        <w:t>. No progress on diversity in 40 years. Nature Geoscience volume 11, pages 292–295(2018)</w:t>
      </w:r>
    </w:p>
    <w:p w14:paraId="232D8CC9"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[29] </w:t>
      </w:r>
      <w:proofErr w:type="spellStart"/>
      <w:r w:rsidRPr="00D213E7">
        <w:rPr>
          <w:rFonts w:ascii="Arial" w:eastAsia="Times New Roman" w:hAnsi="Arial" w:cs="Arial"/>
          <w:color w:val="000000"/>
          <w:sz w:val="22"/>
          <w:szCs w:val="22"/>
        </w:rPr>
        <w:t>Caplar</w:t>
      </w:r>
      <w:proofErr w:type="spellEnd"/>
      <w:r w:rsidRPr="00D213E7">
        <w:rPr>
          <w:rFonts w:ascii="Arial" w:eastAsia="Times New Roman" w:hAnsi="Arial" w:cs="Arial"/>
          <w:color w:val="000000"/>
          <w:sz w:val="22"/>
          <w:szCs w:val="22"/>
        </w:rPr>
        <w:t xml:space="preserve">, N., </w:t>
      </w:r>
      <w:proofErr w:type="spellStart"/>
      <w:r w:rsidRPr="00D213E7">
        <w:rPr>
          <w:rFonts w:ascii="Arial" w:eastAsia="Times New Roman" w:hAnsi="Arial" w:cs="Arial"/>
          <w:color w:val="000000"/>
          <w:sz w:val="22"/>
          <w:szCs w:val="22"/>
        </w:rPr>
        <w:t>Tacchella</w:t>
      </w:r>
      <w:proofErr w:type="spellEnd"/>
      <w:r w:rsidRPr="00D213E7">
        <w:rPr>
          <w:rFonts w:ascii="Arial" w:eastAsia="Times New Roman" w:hAnsi="Arial" w:cs="Arial"/>
          <w:color w:val="000000"/>
          <w:sz w:val="22"/>
          <w:szCs w:val="22"/>
        </w:rPr>
        <w:t xml:space="preserve">, S. &amp; </w:t>
      </w:r>
      <w:proofErr w:type="spellStart"/>
      <w:r w:rsidRPr="00D213E7">
        <w:rPr>
          <w:rFonts w:ascii="Arial" w:eastAsia="Times New Roman" w:hAnsi="Arial" w:cs="Arial"/>
          <w:color w:val="000000"/>
          <w:sz w:val="22"/>
          <w:szCs w:val="22"/>
        </w:rPr>
        <w:t>Birrer</w:t>
      </w:r>
      <w:proofErr w:type="spellEnd"/>
      <w:r w:rsidRPr="00D213E7">
        <w:rPr>
          <w:rFonts w:ascii="Arial" w:eastAsia="Times New Roman" w:hAnsi="Arial" w:cs="Arial"/>
          <w:color w:val="000000"/>
          <w:sz w:val="22"/>
          <w:szCs w:val="22"/>
        </w:rPr>
        <w:t xml:space="preserve">, S. Quantitative evaluation of gender bias in astronomical publications from citation counts. Nat Astron 1, 0141 (2017). </w:t>
      </w:r>
      <w:hyperlink r:id="rId11" w:history="1">
        <w:r w:rsidRPr="00D213E7">
          <w:rPr>
            <w:rFonts w:ascii="Arial" w:eastAsia="Times New Roman" w:hAnsi="Arial" w:cs="Arial"/>
            <w:color w:val="1155CC"/>
            <w:sz w:val="22"/>
            <w:szCs w:val="22"/>
            <w:u w:val="single"/>
          </w:rPr>
          <w:t>https://doi.org/10.1038/s41550-017-0141</w:t>
        </w:r>
      </w:hyperlink>
    </w:p>
    <w:p w14:paraId="257ED04A"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[30] </w:t>
      </w:r>
      <w:proofErr w:type="spellStart"/>
      <w:r w:rsidRPr="00D213E7">
        <w:rPr>
          <w:rFonts w:ascii="Arial" w:eastAsia="Times New Roman" w:hAnsi="Arial" w:cs="Arial"/>
          <w:color w:val="000000"/>
          <w:sz w:val="22"/>
          <w:szCs w:val="22"/>
        </w:rPr>
        <w:t>Lucatello</w:t>
      </w:r>
      <w:proofErr w:type="spellEnd"/>
      <w:r w:rsidRPr="00D213E7">
        <w:rPr>
          <w:rFonts w:ascii="Arial" w:eastAsia="Times New Roman" w:hAnsi="Arial" w:cs="Arial"/>
          <w:color w:val="000000"/>
          <w:sz w:val="22"/>
          <w:szCs w:val="22"/>
        </w:rPr>
        <w:t>, S., Diamond-</w:t>
      </w:r>
      <w:proofErr w:type="spellStart"/>
      <w:r w:rsidRPr="00D213E7">
        <w:rPr>
          <w:rFonts w:ascii="Arial" w:eastAsia="Times New Roman" w:hAnsi="Arial" w:cs="Arial"/>
          <w:color w:val="000000"/>
          <w:sz w:val="22"/>
          <w:szCs w:val="22"/>
        </w:rPr>
        <w:t>Stanic</w:t>
      </w:r>
      <w:proofErr w:type="spellEnd"/>
      <w:r w:rsidRPr="00D213E7">
        <w:rPr>
          <w:rFonts w:ascii="Arial" w:eastAsia="Times New Roman" w:hAnsi="Arial" w:cs="Arial"/>
          <w:color w:val="000000"/>
          <w:sz w:val="22"/>
          <w:szCs w:val="22"/>
        </w:rPr>
        <w:t>, A. Diversity and inclusiveness in large scientific collaborations. Nat Astron 1, 0161 (2017). https://doi.org/10.1038/s41550-017-0161</w:t>
      </w:r>
    </w:p>
    <w:p w14:paraId="0D09757C"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[31] Jordan D. Dworkin, Kristin A. Linn, Erin G. </w:t>
      </w:r>
      <w:proofErr w:type="spellStart"/>
      <w:r w:rsidRPr="00D213E7">
        <w:rPr>
          <w:rFonts w:ascii="Arial" w:eastAsia="Times New Roman" w:hAnsi="Arial" w:cs="Arial"/>
          <w:color w:val="000000"/>
          <w:sz w:val="22"/>
          <w:szCs w:val="22"/>
        </w:rPr>
        <w:t>Teich</w:t>
      </w:r>
      <w:proofErr w:type="spellEnd"/>
      <w:r w:rsidRPr="00D213E7">
        <w:rPr>
          <w:rFonts w:ascii="Arial" w:eastAsia="Times New Roman" w:hAnsi="Arial" w:cs="Arial"/>
          <w:color w:val="000000"/>
          <w:sz w:val="22"/>
          <w:szCs w:val="22"/>
        </w:rPr>
        <w:t>, Perry Zurn, Russell T. Shinohara, Danielle S. Bassett. The extent and drivers of gender imbalance in neuroscience reference lists. Nature Neuroscience, 2020. In Press.</w:t>
      </w:r>
    </w:p>
    <w:p w14:paraId="3EECDE47"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[32] Bias Watch Neuro. </w:t>
      </w:r>
      <w:hyperlink r:id="rId12" w:history="1">
        <w:r w:rsidRPr="00D213E7">
          <w:rPr>
            <w:rFonts w:ascii="Arial" w:eastAsia="Times New Roman" w:hAnsi="Arial" w:cs="Arial"/>
            <w:color w:val="1155CC"/>
            <w:sz w:val="22"/>
            <w:szCs w:val="22"/>
            <w:u w:val="single"/>
          </w:rPr>
          <w:t>https://biaswatchneuro.com/</w:t>
        </w:r>
      </w:hyperlink>
    </w:p>
    <w:p w14:paraId="20182788"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[33] Eaton, A.A., Saunders, J.F., Jacobson, R.K. et al. How Gender and Race Stereotypes Impact the Advancement of Scholars in STEM: Professors’ Biased Evaluations of Physics and Biology Post-Doctoral Candidates. Sex Roles 82, 127–141 (2020). </w:t>
      </w:r>
      <w:hyperlink r:id="rId13" w:history="1">
        <w:r w:rsidRPr="00D213E7">
          <w:rPr>
            <w:rFonts w:ascii="Arial" w:eastAsia="Times New Roman" w:hAnsi="Arial" w:cs="Arial"/>
            <w:color w:val="1155CC"/>
            <w:sz w:val="22"/>
            <w:szCs w:val="22"/>
            <w:u w:val="single"/>
          </w:rPr>
          <w:t>https://doi.org/10.1007/s11199-019-01052-w</w:t>
        </w:r>
      </w:hyperlink>
    </w:p>
    <w:p w14:paraId="59B148CC"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[34] Maria Ong. Body Projects of Young Women of Color in Physics: Intersections of Gender, Race, and Science. Social Problems, Volume 52, Issue 4, 1 November 2005, Pages 593–617, </w:t>
      </w:r>
      <w:hyperlink r:id="rId14" w:history="1">
        <w:r w:rsidRPr="00D213E7">
          <w:rPr>
            <w:rFonts w:ascii="Arial" w:eastAsia="Times New Roman" w:hAnsi="Arial" w:cs="Arial"/>
            <w:color w:val="1155CC"/>
            <w:sz w:val="22"/>
            <w:szCs w:val="22"/>
            <w:u w:val="single"/>
          </w:rPr>
          <w:t>https://doi.org/10.1525/sp.2005.52.4.593</w:t>
        </w:r>
      </w:hyperlink>
    </w:p>
    <w:p w14:paraId="0142A363"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 xml:space="preserve">[35] Casey W. Miller, Benjamin M. </w:t>
      </w:r>
      <w:proofErr w:type="spellStart"/>
      <w:r w:rsidRPr="00D213E7">
        <w:rPr>
          <w:rFonts w:ascii="Arial" w:eastAsia="Times New Roman" w:hAnsi="Arial" w:cs="Arial"/>
          <w:color w:val="000000"/>
          <w:sz w:val="22"/>
          <w:szCs w:val="22"/>
        </w:rPr>
        <w:t>Zwickl</w:t>
      </w:r>
      <w:proofErr w:type="spellEnd"/>
      <w:r w:rsidRPr="00D213E7">
        <w:rPr>
          <w:rFonts w:ascii="Arial" w:eastAsia="Times New Roman" w:hAnsi="Arial" w:cs="Arial"/>
          <w:color w:val="000000"/>
          <w:sz w:val="22"/>
          <w:szCs w:val="22"/>
        </w:rPr>
        <w:t xml:space="preserve">, Julie R. </w:t>
      </w:r>
      <w:proofErr w:type="spellStart"/>
      <w:r w:rsidRPr="00D213E7">
        <w:rPr>
          <w:rFonts w:ascii="Arial" w:eastAsia="Times New Roman" w:hAnsi="Arial" w:cs="Arial"/>
          <w:color w:val="000000"/>
          <w:sz w:val="22"/>
          <w:szCs w:val="22"/>
        </w:rPr>
        <w:t>Posselt</w:t>
      </w:r>
      <w:proofErr w:type="spellEnd"/>
      <w:r w:rsidRPr="00D213E7">
        <w:rPr>
          <w:rFonts w:ascii="Arial" w:eastAsia="Times New Roman" w:hAnsi="Arial" w:cs="Arial"/>
          <w:color w:val="000000"/>
          <w:sz w:val="22"/>
          <w:szCs w:val="22"/>
        </w:rPr>
        <w:t xml:space="preserve">, Rachel T. </w:t>
      </w:r>
      <w:proofErr w:type="spellStart"/>
      <w:r w:rsidRPr="00D213E7">
        <w:rPr>
          <w:rFonts w:ascii="Arial" w:eastAsia="Times New Roman" w:hAnsi="Arial" w:cs="Arial"/>
          <w:color w:val="000000"/>
          <w:sz w:val="22"/>
          <w:szCs w:val="22"/>
        </w:rPr>
        <w:t>Silvestrini</w:t>
      </w:r>
      <w:proofErr w:type="spellEnd"/>
      <w:r w:rsidRPr="00D213E7">
        <w:rPr>
          <w:rFonts w:ascii="Arial" w:eastAsia="Times New Roman" w:hAnsi="Arial" w:cs="Arial"/>
          <w:color w:val="000000"/>
          <w:sz w:val="22"/>
          <w:szCs w:val="22"/>
        </w:rPr>
        <w:t xml:space="preserve"> and Theodore </w:t>
      </w:r>
      <w:proofErr w:type="spellStart"/>
      <w:r w:rsidRPr="00D213E7">
        <w:rPr>
          <w:rFonts w:ascii="Arial" w:eastAsia="Times New Roman" w:hAnsi="Arial" w:cs="Arial"/>
          <w:color w:val="000000"/>
          <w:sz w:val="22"/>
          <w:szCs w:val="22"/>
        </w:rPr>
        <w:t>Hodapp</w:t>
      </w:r>
      <w:proofErr w:type="spellEnd"/>
      <w:r w:rsidRPr="00D213E7">
        <w:rPr>
          <w:rFonts w:ascii="Arial" w:eastAsia="Times New Roman" w:hAnsi="Arial" w:cs="Arial"/>
          <w:color w:val="000000"/>
          <w:sz w:val="22"/>
          <w:szCs w:val="22"/>
        </w:rPr>
        <w:t>. Typical physics Ph.D. admissions criteria limit access to underrepresented groups but fail to predict doctoral completion. Science Advances  23 Jan 2019: Vol. 5, no. 1, eaat7550 DOI: 10.1126/sciadv.aat7550</w:t>
      </w:r>
    </w:p>
    <w:p w14:paraId="7482C84E" w14:textId="77777777" w:rsidR="00D213E7" w:rsidRPr="00D213E7" w:rsidRDefault="00D213E7" w:rsidP="00D213E7">
      <w:pPr>
        <w:jc w:val="both"/>
        <w:rPr>
          <w:rFonts w:ascii="Times New Roman" w:eastAsia="Times New Roman" w:hAnsi="Times New Roman" w:cs="Times New Roman"/>
        </w:rPr>
      </w:pPr>
      <w:r w:rsidRPr="00D213E7">
        <w:rPr>
          <w:rFonts w:ascii="Arial" w:eastAsia="Times New Roman" w:hAnsi="Arial" w:cs="Arial"/>
          <w:color w:val="000000"/>
          <w:sz w:val="22"/>
          <w:szCs w:val="22"/>
        </w:rPr>
        <w:t>[36] Ramón S. Barthelemy, Melinda McCormick, and Charles Henderson. Gender discrimination in physics and astronomy: Graduate student experiences of sexism and gender microaggressions. Phys. Rev. Phys. Educ. Res. 12, 020119 – Published 1 August 2016</w:t>
      </w:r>
    </w:p>
    <w:p w14:paraId="584B5325" w14:textId="77777777" w:rsidR="00D213E7" w:rsidRPr="00D213E7" w:rsidRDefault="00D213E7" w:rsidP="00D213E7">
      <w:pPr>
        <w:rPr>
          <w:rFonts w:ascii="Times New Roman" w:eastAsia="Times New Roman" w:hAnsi="Times New Roman" w:cs="Times New Roman"/>
        </w:rPr>
      </w:pPr>
    </w:p>
    <w:p w14:paraId="14CF0800" w14:textId="77777777" w:rsidR="00D213E7" w:rsidRDefault="00D213E7"/>
    <w:sectPr w:rsidR="00D213E7" w:rsidSect="00DD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46A"/>
    <w:multiLevelType w:val="multilevel"/>
    <w:tmpl w:val="E48E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A6006"/>
    <w:multiLevelType w:val="multilevel"/>
    <w:tmpl w:val="0C5E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67F19"/>
    <w:multiLevelType w:val="multilevel"/>
    <w:tmpl w:val="E48E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E7"/>
    <w:rsid w:val="003E43D0"/>
    <w:rsid w:val="005C3202"/>
    <w:rsid w:val="006E2746"/>
    <w:rsid w:val="008A00A6"/>
    <w:rsid w:val="00A961FA"/>
    <w:rsid w:val="00D213E7"/>
    <w:rsid w:val="00DD45A6"/>
    <w:rsid w:val="00DE2E8C"/>
    <w:rsid w:val="00E4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2425"/>
  <w15:chartTrackingRefBased/>
  <w15:docId w15:val="{599BD86F-A72A-B642-8F7E-4BC9C609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3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1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5858">
      <w:bodyDiv w:val="1"/>
      <w:marLeft w:val="0"/>
      <w:marRight w:val="0"/>
      <w:marTop w:val="0"/>
      <w:marBottom w:val="0"/>
      <w:divBdr>
        <w:top w:val="none" w:sz="0" w:space="0" w:color="auto"/>
        <w:left w:val="none" w:sz="0" w:space="0" w:color="auto"/>
        <w:bottom w:val="none" w:sz="0" w:space="0" w:color="auto"/>
        <w:right w:val="none" w:sz="0" w:space="0" w:color="auto"/>
      </w:divBdr>
    </w:div>
    <w:div w:id="14291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mc.georgetown.edu/gumc-stories/gwim-announces-new-portrait-for-women-on-the-walls/" TargetMode="External"/><Relationship Id="rId13" Type="http://schemas.openxmlformats.org/officeDocument/2006/relationships/hyperlink" Target="https://doi.org/10.1007/s11199-019-01052-w" TargetMode="External"/><Relationship Id="rId3" Type="http://schemas.openxmlformats.org/officeDocument/2006/relationships/settings" Target="settings.xml"/><Relationship Id="rId7" Type="http://schemas.openxmlformats.org/officeDocument/2006/relationships/hyperlink" Target="https://users.nber.org/~sewp/events/2005.01.14/Bios+Links/Good-rec3-Inzlicht_&amp;_Good_Sept_8.pdf" TargetMode="External"/><Relationship Id="rId12" Type="http://schemas.openxmlformats.org/officeDocument/2006/relationships/hyperlink" Target="https://biaswatchneur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peiferlabunc/status/1216121311107436544" TargetMode="External"/><Relationship Id="rId11" Type="http://schemas.openxmlformats.org/officeDocument/2006/relationships/hyperlink" Target="https://doi.org/10.1038/s41550-017-0141" TargetMode="External"/><Relationship Id="rId5" Type="http://schemas.openxmlformats.org/officeDocument/2006/relationships/hyperlink" Target="https://cen.acs.org/careers/diversity/Chemists-grapple-lack-diversity-displayed/97/i37" TargetMode="External"/><Relationship Id="rId15" Type="http://schemas.openxmlformats.org/officeDocument/2006/relationships/fontTable" Target="fontTable.xml"/><Relationship Id="rId10" Type="http://schemas.openxmlformats.org/officeDocument/2006/relationships/hyperlink" Target="https://www.quantamagazine.org/leslie-vosshall-on-designer-mosquitoes-and-dude-walls-20200204/" TargetMode="External"/><Relationship Id="rId4" Type="http://schemas.openxmlformats.org/officeDocument/2006/relationships/webSettings" Target="webSettings.xml"/><Relationship Id="rId9" Type="http://schemas.openxmlformats.org/officeDocument/2006/relationships/hyperlink" Target="https://hms.harvard.edu/news/better-together-0" TargetMode="External"/><Relationship Id="rId14" Type="http://schemas.openxmlformats.org/officeDocument/2006/relationships/hyperlink" Target="https://doi.org/10.1525/sp.2005.52.4.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2020-06-10T23:46:00Z</dcterms:created>
  <dcterms:modified xsi:type="dcterms:W3CDTF">2020-06-11T00:00:00Z</dcterms:modified>
</cp:coreProperties>
</file>